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4A" w:rsidRDefault="000F614A" w:rsidP="005C2DDC">
      <w:pPr>
        <w:jc w:val="center"/>
        <w:rPr>
          <w:rFonts w:ascii="Verdana" w:hAnsi="Verdana" w:cs="Verdana"/>
          <w:b/>
          <w:bCs/>
          <w:u w:val="single"/>
          <w:lang w:val="pt-BR"/>
        </w:rPr>
      </w:pPr>
    </w:p>
    <w:p w:rsidR="005C2DDC" w:rsidRPr="00DD4AE0" w:rsidRDefault="005C2DDC" w:rsidP="005C2DDC">
      <w:pPr>
        <w:jc w:val="center"/>
        <w:rPr>
          <w:rFonts w:ascii="Verdana" w:hAnsi="Verdana" w:cs="Verdana"/>
          <w:b/>
          <w:bCs/>
          <w:u w:val="single"/>
          <w:lang w:val="pt-BR"/>
        </w:rPr>
      </w:pPr>
      <w:r w:rsidRPr="00DD4AE0">
        <w:rPr>
          <w:rFonts w:ascii="Verdana" w:hAnsi="Verdana" w:cs="Verdana"/>
          <w:b/>
          <w:bCs/>
          <w:u w:val="single"/>
          <w:lang w:val="pt-BR"/>
        </w:rPr>
        <w:t>CONTRATO ADMINISTRATIVO</w:t>
      </w:r>
    </w:p>
    <w:p w:rsidR="005C2DDC" w:rsidRPr="00DD4AE0" w:rsidRDefault="005C2DDC" w:rsidP="005C2DDC">
      <w:pPr>
        <w:jc w:val="both"/>
        <w:rPr>
          <w:rFonts w:ascii="Verdana" w:hAnsi="Verdana" w:cs="Verdana"/>
          <w:b/>
          <w:bCs/>
          <w:lang w:val="pt-BR"/>
        </w:rPr>
      </w:pPr>
    </w:p>
    <w:p w:rsidR="005C2DDC" w:rsidRPr="00B850FC" w:rsidRDefault="008A1C98" w:rsidP="000F614A">
      <w:pPr>
        <w:pStyle w:val="BodyText"/>
        <w:ind w:left="3402"/>
        <w:jc w:val="both"/>
        <w:rPr>
          <w:rFonts w:ascii="Verdana" w:hAnsi="Verdana" w:cs="Verdana"/>
          <w:b/>
          <w:bCs/>
          <w:shadow/>
          <w:color w:val="auto"/>
          <w:spacing w:val="-2"/>
          <w:sz w:val="20"/>
          <w:szCs w:val="20"/>
          <w:lang w:val="pt-BR"/>
        </w:rPr>
      </w:pPr>
      <w:r>
        <w:rPr>
          <w:rFonts w:ascii="Verdana" w:hAnsi="Verdana" w:cs="Verdana"/>
          <w:b/>
          <w:bCs/>
          <w:shadow/>
          <w:color w:val="auto"/>
          <w:sz w:val="20"/>
          <w:szCs w:val="20"/>
          <w:lang w:val="pt-BR"/>
        </w:rPr>
        <w:t>CONTRATAÇÃO DE EMPRESA ESPECIALIZADA NA MANUTENÇÃO DE ELEVADORES DA SEDE DO CRCPR EM CURITIBA/PR</w:t>
      </w:r>
      <w:r w:rsidR="005C2DDC">
        <w:rPr>
          <w:rFonts w:ascii="Verdana" w:hAnsi="Verdana" w:cs="Verdana"/>
          <w:b/>
          <w:bCs/>
          <w:shadow/>
          <w:color w:val="auto"/>
          <w:sz w:val="20"/>
          <w:szCs w:val="20"/>
          <w:lang w:val="pt-BR"/>
        </w:rPr>
        <w:t>,</w:t>
      </w:r>
      <w:r w:rsidR="005C2DDC" w:rsidRPr="00B850FC">
        <w:rPr>
          <w:rFonts w:ascii="Verdana" w:hAnsi="Verdana" w:cs="Verdana"/>
          <w:b/>
          <w:bCs/>
          <w:shadow/>
          <w:color w:val="auto"/>
          <w:sz w:val="20"/>
          <w:szCs w:val="20"/>
          <w:lang w:val="pt-BR"/>
        </w:rPr>
        <w:t xml:space="preserve"> QUE ENTRE SI FIRMAM O CONSELHO REGIONAL DE CONTABILIDADE DO PARANÁ E A EMPRESA </w:t>
      </w:r>
      <w:r w:rsidR="00FC3FF3">
        <w:rPr>
          <w:rFonts w:ascii="Verdana" w:hAnsi="Verdana" w:cs="Verdana"/>
          <w:b/>
          <w:bCs/>
          <w:shadow/>
          <w:color w:val="auto"/>
          <w:sz w:val="20"/>
          <w:szCs w:val="20"/>
          <w:lang w:val="pt-BR"/>
        </w:rPr>
        <w:t>THYSSENKRUPP ELEVADORES</w:t>
      </w:r>
      <w:r>
        <w:rPr>
          <w:rFonts w:ascii="Verdana" w:hAnsi="Verdana" w:cs="Verdana"/>
          <w:b/>
          <w:bCs/>
          <w:shadow/>
          <w:color w:val="auto"/>
          <w:sz w:val="20"/>
          <w:szCs w:val="20"/>
          <w:lang w:val="pt-BR"/>
        </w:rPr>
        <w:t xml:space="preserve"> S/A</w:t>
      </w:r>
      <w:r w:rsidR="005C2DDC" w:rsidRPr="00B850FC">
        <w:rPr>
          <w:rFonts w:ascii="Verdana" w:hAnsi="Verdana" w:cs="Verdana"/>
          <w:b/>
          <w:bCs/>
          <w:shadow/>
          <w:color w:val="auto"/>
          <w:sz w:val="20"/>
          <w:szCs w:val="20"/>
          <w:lang w:val="pt-BR"/>
        </w:rPr>
        <w:t>.</w:t>
      </w:r>
    </w:p>
    <w:p w:rsidR="005C2DDC" w:rsidRPr="00DD4AE0" w:rsidRDefault="005C2DDC" w:rsidP="000F614A">
      <w:pPr>
        <w:pStyle w:val="Corpo"/>
        <w:ind w:firstLine="1440"/>
        <w:jc w:val="both"/>
        <w:rPr>
          <w:rFonts w:ascii="Verdana" w:hAnsi="Verdana" w:cs="Verdana"/>
          <w:color w:val="auto"/>
          <w:sz w:val="20"/>
          <w:szCs w:val="20"/>
          <w:lang w:val="pt-BR"/>
        </w:rPr>
      </w:pPr>
    </w:p>
    <w:p w:rsidR="005C2DDC" w:rsidRPr="003032C9" w:rsidRDefault="005C2DDC" w:rsidP="005C2DDC">
      <w:pPr>
        <w:pStyle w:val="Corpo"/>
        <w:ind w:firstLine="1440"/>
        <w:jc w:val="both"/>
        <w:rPr>
          <w:rFonts w:ascii="Verdana" w:hAnsi="Verdana" w:cs="Verdana"/>
          <w:color w:val="auto"/>
          <w:spacing w:val="-3"/>
          <w:sz w:val="19"/>
          <w:szCs w:val="19"/>
          <w:lang w:val="pt-BR"/>
        </w:rPr>
      </w:pPr>
      <w:r w:rsidRPr="003032C9">
        <w:rPr>
          <w:rFonts w:ascii="Verdana" w:hAnsi="Verdana" w:cs="Verdana"/>
          <w:color w:val="auto"/>
          <w:sz w:val="19"/>
          <w:szCs w:val="19"/>
          <w:lang w:val="pt-BR"/>
        </w:rPr>
        <w:t xml:space="preserve">Pelo presente instrumento de contrato, de um lado o </w:t>
      </w:r>
      <w:r w:rsidRPr="003032C9">
        <w:rPr>
          <w:rFonts w:ascii="Verdana" w:hAnsi="Verdana" w:cs="Verdana"/>
          <w:b/>
          <w:bCs/>
          <w:color w:val="auto"/>
          <w:sz w:val="19"/>
          <w:szCs w:val="19"/>
          <w:lang w:val="pt-BR"/>
        </w:rPr>
        <w:t>CONSELHO REGIONAL DE CONTABILIDADE DO PARANÁ – CRCPR</w:t>
      </w:r>
      <w:r w:rsidRPr="003032C9">
        <w:rPr>
          <w:rFonts w:ascii="Verdana" w:hAnsi="Verdana" w:cs="Verdana"/>
          <w:color w:val="auto"/>
          <w:sz w:val="19"/>
          <w:szCs w:val="19"/>
          <w:lang w:val="pt-BR"/>
        </w:rPr>
        <w:t xml:space="preserve">, autarquia federal da administração indireta, criada pelo Decreto-lei 9.295/46, registrado no CNPJ/MF sob o n.º 76.592.559/0001-10, com endereço na Rua XV de novembro, 2.987, em Curitiba–PR, representada neste ato pela sua presidente contadora </w:t>
      </w:r>
      <w:r w:rsidRPr="003032C9">
        <w:rPr>
          <w:rFonts w:ascii="Verdana" w:hAnsi="Verdana" w:cs="Verdana"/>
          <w:b/>
          <w:bCs/>
          <w:color w:val="auto"/>
          <w:sz w:val="19"/>
          <w:szCs w:val="19"/>
          <w:lang w:val="pt-BR"/>
        </w:rPr>
        <w:t>LUCELIA LECHETA</w:t>
      </w:r>
      <w:r w:rsidRPr="003032C9">
        <w:rPr>
          <w:rFonts w:ascii="Verdana" w:hAnsi="Verdana" w:cs="Verdana"/>
          <w:color w:val="auto"/>
          <w:sz w:val="19"/>
          <w:szCs w:val="19"/>
          <w:lang w:val="pt-BR"/>
        </w:rPr>
        <w:t xml:space="preserve">, doravante designado simplesmente </w:t>
      </w:r>
      <w:r w:rsidRPr="003032C9">
        <w:rPr>
          <w:rFonts w:ascii="Verdana" w:hAnsi="Verdana" w:cs="Verdana"/>
          <w:b/>
          <w:bCs/>
          <w:color w:val="auto"/>
          <w:sz w:val="19"/>
          <w:szCs w:val="19"/>
          <w:lang w:val="pt-BR"/>
        </w:rPr>
        <w:t>CONTRATANTE</w:t>
      </w:r>
      <w:r w:rsidRPr="003032C9">
        <w:rPr>
          <w:rFonts w:ascii="Verdana" w:hAnsi="Verdana" w:cs="Verdana"/>
          <w:color w:val="auto"/>
          <w:sz w:val="19"/>
          <w:szCs w:val="19"/>
          <w:lang w:val="pt-BR"/>
        </w:rPr>
        <w:t xml:space="preserve">, e de outro lado, a empresa </w:t>
      </w:r>
      <w:r w:rsidR="002A33F7">
        <w:rPr>
          <w:rFonts w:ascii="Verdana" w:hAnsi="Verdana" w:cs="Verdana"/>
          <w:b/>
          <w:bCs/>
          <w:color w:val="auto"/>
          <w:sz w:val="19"/>
          <w:szCs w:val="19"/>
          <w:lang w:val="pt-BR"/>
        </w:rPr>
        <w:t>THYSSENKRUPP ELEVADORES S/A</w:t>
      </w:r>
      <w:r w:rsidRPr="003032C9">
        <w:rPr>
          <w:rFonts w:ascii="Verdana" w:hAnsi="Verdana" w:cs="Verdana"/>
          <w:color w:val="auto"/>
          <w:sz w:val="19"/>
          <w:szCs w:val="19"/>
          <w:lang w:val="pt-BR"/>
        </w:rPr>
        <w:t xml:space="preserve">, pessoa jurídica de direito privado, </w:t>
      </w:r>
      <w:r w:rsidR="00E85FD2" w:rsidRPr="00E85FD2">
        <w:rPr>
          <w:rFonts w:ascii="Verdana" w:hAnsi="Verdana" w:cs="Verdana"/>
          <w:color w:val="auto"/>
          <w:sz w:val="19"/>
          <w:szCs w:val="19"/>
          <w:lang w:val="pt-BR"/>
        </w:rPr>
        <w:t>CNPJ/MF sob o n.º 90.347.840/0025-95, estabelecida na cidade de Londrina - PR, na Rua: Cornélio Procópio, 191, Jardim Dom Bosco, CEP 86060-420</w:t>
      </w:r>
      <w:r w:rsidR="002A33F7">
        <w:rPr>
          <w:rFonts w:ascii="Verdana" w:hAnsi="Verdana" w:cs="Verdana"/>
          <w:color w:val="auto"/>
          <w:sz w:val="19"/>
          <w:szCs w:val="19"/>
          <w:lang w:val="pt-BR"/>
        </w:rPr>
        <w:t xml:space="preserve"> neste ato representada</w:t>
      </w:r>
      <w:r w:rsidRPr="003032C9">
        <w:rPr>
          <w:rFonts w:ascii="Verdana" w:hAnsi="Verdana" w:cs="Verdana"/>
          <w:color w:val="auto"/>
          <w:sz w:val="19"/>
          <w:szCs w:val="19"/>
          <w:lang w:val="pt-BR"/>
        </w:rPr>
        <w:t xml:space="preserve"> por</w:t>
      </w:r>
      <w:r w:rsidR="002A33F7">
        <w:rPr>
          <w:rFonts w:ascii="Verdana" w:hAnsi="Verdana" w:cs="Verdana"/>
          <w:color w:val="auto"/>
          <w:sz w:val="19"/>
          <w:szCs w:val="19"/>
          <w:lang w:val="pt-BR"/>
        </w:rPr>
        <w:t xml:space="preserve"> </w:t>
      </w:r>
      <w:r w:rsidR="002A33F7" w:rsidRPr="002A33F7">
        <w:rPr>
          <w:rFonts w:ascii="Verdana" w:hAnsi="Verdana" w:cs="Verdana"/>
          <w:b/>
          <w:color w:val="auto"/>
          <w:sz w:val="19"/>
          <w:szCs w:val="19"/>
          <w:lang w:val="pt-BR"/>
        </w:rPr>
        <w:t>ALEXANDRE MAURÍCIO GOMES</w:t>
      </w:r>
      <w:r w:rsidRPr="003032C9">
        <w:rPr>
          <w:rFonts w:ascii="Verdana" w:hAnsi="Verdana" w:cs="Verdana"/>
          <w:color w:val="auto"/>
          <w:sz w:val="19"/>
          <w:szCs w:val="19"/>
          <w:lang w:val="pt-BR"/>
        </w:rPr>
        <w:t>, portador da céd</w:t>
      </w:r>
      <w:r w:rsidR="002A33F7">
        <w:rPr>
          <w:rFonts w:ascii="Verdana" w:hAnsi="Verdana" w:cs="Verdana"/>
          <w:color w:val="auto"/>
          <w:sz w:val="19"/>
          <w:szCs w:val="19"/>
          <w:lang w:val="pt-BR"/>
        </w:rPr>
        <w:t>ula de identidade nº 4255820-6</w:t>
      </w:r>
      <w:r w:rsidRPr="003032C9">
        <w:rPr>
          <w:rFonts w:ascii="Verdana" w:hAnsi="Verdana" w:cs="Verdana"/>
          <w:color w:val="auto"/>
          <w:sz w:val="19"/>
          <w:szCs w:val="19"/>
          <w:lang w:val="pt-BR"/>
        </w:rPr>
        <w:t xml:space="preserve"> e inscrit</w:t>
      </w:r>
      <w:r w:rsidR="002A33F7">
        <w:rPr>
          <w:rFonts w:ascii="Verdana" w:hAnsi="Verdana" w:cs="Verdana"/>
          <w:color w:val="auto"/>
          <w:sz w:val="19"/>
          <w:szCs w:val="19"/>
          <w:lang w:val="pt-BR"/>
        </w:rPr>
        <w:t>o</w:t>
      </w:r>
      <w:r w:rsidRPr="003032C9">
        <w:rPr>
          <w:rFonts w:ascii="Verdana" w:hAnsi="Verdana" w:cs="Verdana"/>
          <w:color w:val="auto"/>
          <w:sz w:val="19"/>
          <w:szCs w:val="19"/>
          <w:lang w:val="pt-BR"/>
        </w:rPr>
        <w:t xml:space="preserve"> no CPF/MF sob o n.º </w:t>
      </w:r>
      <w:r w:rsidR="002A33F7">
        <w:rPr>
          <w:rFonts w:ascii="Verdana" w:hAnsi="Verdana" w:cs="Verdana"/>
          <w:color w:val="auto"/>
          <w:sz w:val="19"/>
          <w:szCs w:val="19"/>
          <w:lang w:val="pt-BR"/>
        </w:rPr>
        <w:t>747.427.609-72</w:t>
      </w:r>
      <w:r w:rsidRPr="003032C9">
        <w:rPr>
          <w:rFonts w:ascii="Verdana" w:hAnsi="Verdana" w:cs="Verdana"/>
          <w:color w:val="auto"/>
          <w:sz w:val="19"/>
          <w:szCs w:val="19"/>
          <w:lang w:val="pt-BR"/>
        </w:rPr>
        <w:t xml:space="preserve">, doravante denominada simplesmente </w:t>
      </w:r>
      <w:r w:rsidRPr="003032C9">
        <w:rPr>
          <w:rFonts w:ascii="Verdana" w:hAnsi="Verdana" w:cs="Verdana"/>
          <w:b/>
          <w:bCs/>
          <w:color w:val="auto"/>
          <w:sz w:val="19"/>
          <w:szCs w:val="19"/>
          <w:lang w:val="pt-BR"/>
        </w:rPr>
        <w:t>CONTRATADA</w:t>
      </w:r>
      <w:r w:rsidRPr="003032C9">
        <w:rPr>
          <w:rFonts w:ascii="Verdana" w:hAnsi="Verdana" w:cs="Verdana"/>
          <w:color w:val="auto"/>
          <w:sz w:val="19"/>
          <w:szCs w:val="19"/>
          <w:lang w:val="pt-BR"/>
        </w:rPr>
        <w:t xml:space="preserve">, </w:t>
      </w:r>
      <w:r w:rsidRPr="003032C9">
        <w:rPr>
          <w:rFonts w:ascii="Verdana" w:hAnsi="Verdana" w:cs="Verdana"/>
          <w:color w:val="auto"/>
          <w:spacing w:val="-3"/>
          <w:sz w:val="19"/>
          <w:szCs w:val="19"/>
          <w:lang w:val="pt-BR"/>
        </w:rPr>
        <w:t>têm entre si justo e avençado o presente, com fulcro na Lei 8.666/93 e demais consectários legais, mediante as seguintes cláusulas e condições a seguir dispostas:</w:t>
      </w:r>
    </w:p>
    <w:p w:rsidR="005C2DDC" w:rsidRPr="003032C9" w:rsidRDefault="005C2DDC" w:rsidP="005C2DDC">
      <w:pPr>
        <w:pStyle w:val="Corpo"/>
        <w:ind w:firstLine="1440"/>
        <w:jc w:val="both"/>
        <w:rPr>
          <w:rFonts w:ascii="Verdana" w:hAnsi="Verdana" w:cs="Verdana"/>
          <w:color w:val="FF0000"/>
          <w:sz w:val="19"/>
          <w:szCs w:val="19"/>
          <w:lang w:val="pt-BR"/>
        </w:rPr>
      </w:pPr>
    </w:p>
    <w:p w:rsidR="005C2DDC" w:rsidRPr="003032C9" w:rsidRDefault="005C2DDC" w:rsidP="005C2DDC">
      <w:pPr>
        <w:pStyle w:val="BodyText"/>
        <w:shd w:val="pct20" w:color="auto" w:fill="FFFFFF"/>
        <w:jc w:val="both"/>
        <w:rPr>
          <w:rFonts w:ascii="Verdana" w:hAnsi="Verdana" w:cs="Verdana"/>
          <w:color w:val="auto"/>
          <w:sz w:val="19"/>
          <w:szCs w:val="19"/>
          <w:lang w:val="pt-BR"/>
        </w:rPr>
      </w:pPr>
      <w:r w:rsidRPr="003032C9">
        <w:rPr>
          <w:rFonts w:ascii="Verdana" w:hAnsi="Verdana" w:cs="Verdana"/>
          <w:b/>
          <w:bCs/>
          <w:color w:val="auto"/>
          <w:sz w:val="19"/>
          <w:szCs w:val="19"/>
          <w:shd w:val="clear" w:color="auto" w:fill="CCCCCC"/>
          <w:lang w:val="pt-BR"/>
        </w:rPr>
        <w:t>CLÁUSULA PRIMEIRA – DO OBJETO</w:t>
      </w:r>
    </w:p>
    <w:p w:rsidR="005C2DDC" w:rsidRPr="003032C9" w:rsidRDefault="005C2DDC" w:rsidP="005C2DDC">
      <w:pPr>
        <w:pStyle w:val="BodyText"/>
        <w:jc w:val="both"/>
        <w:rPr>
          <w:rFonts w:ascii="Verdana" w:hAnsi="Verdana" w:cs="Verdana"/>
          <w:color w:val="FF0000"/>
          <w:sz w:val="19"/>
          <w:szCs w:val="19"/>
          <w:lang w:val="pt-BR"/>
        </w:rPr>
      </w:pPr>
    </w:p>
    <w:p w:rsidR="005C2DDC" w:rsidRPr="002A33F7" w:rsidRDefault="008157F3" w:rsidP="002A33F7">
      <w:pPr>
        <w:pStyle w:val="BodyText"/>
        <w:ind w:firstLine="1080"/>
        <w:jc w:val="both"/>
        <w:rPr>
          <w:rFonts w:ascii="Verdana" w:hAnsi="Verdana" w:cs="Verdana"/>
          <w:color w:val="auto"/>
          <w:sz w:val="20"/>
          <w:szCs w:val="20"/>
          <w:lang w:val="pt-BR"/>
        </w:rPr>
      </w:pPr>
      <w:r w:rsidRPr="003032C9">
        <w:rPr>
          <w:rFonts w:ascii="Verdana" w:hAnsi="Verdana" w:cs="Verdana"/>
          <w:b/>
          <w:color w:val="auto"/>
          <w:sz w:val="19"/>
          <w:szCs w:val="19"/>
          <w:lang w:val="pt-BR"/>
        </w:rPr>
        <w:t>Manut</w:t>
      </w:r>
      <w:r w:rsidR="002A33F7">
        <w:rPr>
          <w:rFonts w:ascii="Verdana" w:hAnsi="Verdana" w:cs="Verdana"/>
          <w:b/>
          <w:color w:val="auto"/>
          <w:sz w:val="19"/>
          <w:szCs w:val="19"/>
          <w:lang w:val="pt-BR"/>
        </w:rPr>
        <w:t>enção preventiva e corretiva do</w:t>
      </w:r>
      <w:r w:rsidRPr="003032C9">
        <w:rPr>
          <w:rFonts w:ascii="Verdana" w:hAnsi="Verdana" w:cs="Verdana"/>
          <w:b/>
          <w:color w:val="auto"/>
          <w:sz w:val="19"/>
          <w:szCs w:val="19"/>
          <w:lang w:val="pt-BR"/>
        </w:rPr>
        <w:t xml:space="preserve"> elevador</w:t>
      </w:r>
      <w:r w:rsidRPr="003032C9">
        <w:rPr>
          <w:rFonts w:ascii="Verdana" w:hAnsi="Verdana" w:cs="Verdana"/>
          <w:color w:val="auto"/>
          <w:sz w:val="19"/>
          <w:szCs w:val="19"/>
          <w:lang w:val="pt-BR"/>
        </w:rPr>
        <w:t>, sito no endereço na Rua</w:t>
      </w:r>
      <w:r w:rsidR="00ED53DA">
        <w:rPr>
          <w:rFonts w:ascii="Verdana" w:hAnsi="Verdana" w:cs="Verdana"/>
          <w:color w:val="auto"/>
          <w:sz w:val="19"/>
          <w:szCs w:val="19"/>
          <w:lang w:val="pt-BR"/>
        </w:rPr>
        <w:t xml:space="preserve"> Espírito Santo, 199, na cidade de Londrina/PR</w:t>
      </w:r>
      <w:r w:rsidR="002A33F7">
        <w:rPr>
          <w:rFonts w:ascii="Verdana" w:hAnsi="Verdana" w:cs="Verdana"/>
          <w:color w:val="auto"/>
          <w:sz w:val="19"/>
          <w:szCs w:val="19"/>
          <w:lang w:val="pt-BR"/>
        </w:rPr>
        <w:t xml:space="preserve">, </w:t>
      </w:r>
      <w:r w:rsidR="002A33F7">
        <w:rPr>
          <w:rFonts w:ascii="Verdana" w:hAnsi="Verdana" w:cs="Arial"/>
          <w:sz w:val="19"/>
          <w:szCs w:val="19"/>
          <w:lang w:val="pt-BR"/>
        </w:rPr>
        <w:t>conforme especificações contidas no Termo de Referência acostado aos autos do processo de dispensa de licitação sob n° 43/2013.</w:t>
      </w:r>
    </w:p>
    <w:p w:rsidR="005C2DDC" w:rsidRPr="003032C9" w:rsidRDefault="005C2DDC" w:rsidP="005C2D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hAnsi="Verdana" w:cs="Verdana"/>
          <w:b/>
          <w:bCs/>
          <w:sz w:val="19"/>
          <w:szCs w:val="19"/>
          <w:lang w:val="pt-BR"/>
        </w:rPr>
      </w:pPr>
    </w:p>
    <w:p w:rsidR="005C2DDC" w:rsidRPr="003032C9" w:rsidRDefault="005C2DDC" w:rsidP="005C2DDC">
      <w:pPr>
        <w:pStyle w:val="BodyText"/>
        <w:shd w:val="pct20" w:color="auto" w:fill="FFFFFF"/>
        <w:jc w:val="both"/>
        <w:rPr>
          <w:rFonts w:ascii="Verdana" w:hAnsi="Verdana" w:cs="Verdana"/>
          <w:color w:val="auto"/>
          <w:sz w:val="19"/>
          <w:szCs w:val="19"/>
          <w:lang w:val="pt-BR"/>
        </w:rPr>
      </w:pPr>
      <w:r w:rsidRPr="003032C9">
        <w:rPr>
          <w:rFonts w:ascii="Verdana" w:hAnsi="Verdana" w:cs="Verdana"/>
          <w:b/>
          <w:bCs/>
          <w:color w:val="auto"/>
          <w:sz w:val="19"/>
          <w:szCs w:val="19"/>
          <w:shd w:val="clear" w:color="auto" w:fill="CCCCCC"/>
          <w:lang w:val="pt-BR"/>
        </w:rPr>
        <w:t>CLÁUSULA SEGUNDA – DA DOCUMENTAÇÃO COMPLEMENTAR</w:t>
      </w:r>
    </w:p>
    <w:p w:rsidR="005C2DDC" w:rsidRPr="003032C9" w:rsidRDefault="005C2DDC"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A presente contratação obedecerá ao estipulado neste Contrato, bem como às disposições constantes dos documentos adiante enumerados, que integram o Processo acima citado, do CRCPR, e que, independentemente de transcrição, fazem parte integrante e complementar deste Contrato:</w:t>
      </w:r>
    </w:p>
    <w:p w:rsidR="005C2DDC" w:rsidRPr="003032C9" w:rsidRDefault="005C2DDC" w:rsidP="005C2DDC">
      <w:pPr>
        <w:pStyle w:val="BodyText"/>
        <w:jc w:val="both"/>
        <w:rPr>
          <w:rFonts w:ascii="Verdana" w:hAnsi="Verdana" w:cs="Verdana"/>
          <w:color w:val="auto"/>
          <w:sz w:val="19"/>
          <w:szCs w:val="19"/>
          <w:lang w:val="pt-BR"/>
        </w:rPr>
      </w:pPr>
    </w:p>
    <w:p w:rsidR="00ED53DA" w:rsidRPr="0085501E" w:rsidRDefault="00ED53DA" w:rsidP="00ED53DA">
      <w:pPr>
        <w:pStyle w:val="BodyText"/>
        <w:ind w:left="1080"/>
        <w:jc w:val="both"/>
        <w:rPr>
          <w:rFonts w:ascii="Verdana" w:hAnsi="Verdana" w:cs="Verdana"/>
          <w:color w:val="auto"/>
          <w:sz w:val="19"/>
          <w:szCs w:val="19"/>
          <w:lang w:val="pt-BR"/>
        </w:rPr>
      </w:pPr>
      <w:r w:rsidRPr="0085501E">
        <w:rPr>
          <w:rFonts w:ascii="Verdana" w:hAnsi="Verdana" w:cs="Verdana"/>
          <w:color w:val="auto"/>
          <w:sz w:val="19"/>
          <w:szCs w:val="19"/>
          <w:lang w:val="pt-BR"/>
        </w:rPr>
        <w:t xml:space="preserve">a) </w:t>
      </w:r>
      <w:r>
        <w:rPr>
          <w:rFonts w:ascii="Verdana" w:hAnsi="Verdana" w:cs="Verdana"/>
          <w:color w:val="auto"/>
          <w:sz w:val="19"/>
          <w:szCs w:val="19"/>
          <w:lang w:val="pt-BR"/>
        </w:rPr>
        <w:t>Termo de Referência – Processo de Dispensa 43</w:t>
      </w:r>
      <w:r w:rsidRPr="0085501E">
        <w:rPr>
          <w:rFonts w:ascii="Verdana" w:hAnsi="Verdana" w:cs="Verdana"/>
          <w:color w:val="auto"/>
          <w:sz w:val="19"/>
          <w:szCs w:val="19"/>
          <w:lang w:val="pt-BR"/>
        </w:rPr>
        <w:t>/20</w:t>
      </w:r>
      <w:r>
        <w:rPr>
          <w:rFonts w:ascii="Verdana" w:hAnsi="Verdana" w:cs="Verdana"/>
          <w:color w:val="auto"/>
          <w:sz w:val="19"/>
          <w:szCs w:val="19"/>
          <w:lang w:val="pt-BR"/>
        </w:rPr>
        <w:t>13</w:t>
      </w:r>
      <w:r w:rsidRPr="0085501E">
        <w:rPr>
          <w:rFonts w:ascii="Verdana" w:hAnsi="Verdana" w:cs="Verdana"/>
          <w:color w:val="auto"/>
          <w:sz w:val="19"/>
          <w:szCs w:val="19"/>
          <w:lang w:val="pt-BR"/>
        </w:rPr>
        <w:t>;</w:t>
      </w:r>
    </w:p>
    <w:p w:rsidR="00ED53DA" w:rsidRPr="0085501E" w:rsidRDefault="00ED53DA" w:rsidP="00ED53DA">
      <w:pPr>
        <w:pStyle w:val="BodyText"/>
        <w:ind w:left="1080"/>
        <w:jc w:val="both"/>
        <w:rPr>
          <w:rFonts w:ascii="Verdana" w:hAnsi="Verdana" w:cs="Verdana"/>
          <w:color w:val="auto"/>
          <w:sz w:val="19"/>
          <w:szCs w:val="19"/>
          <w:lang w:val="pt-BR"/>
        </w:rPr>
      </w:pPr>
      <w:r w:rsidRPr="0085501E">
        <w:rPr>
          <w:rFonts w:ascii="Verdana" w:hAnsi="Verdana" w:cs="Verdana"/>
          <w:color w:val="auto"/>
          <w:sz w:val="19"/>
          <w:szCs w:val="19"/>
          <w:lang w:val="pt-BR"/>
        </w:rPr>
        <w:t>b) Documentos de PROPOSTA COMERCIAL E HABILITAÇÃO apresentados pela ora CONTRATADA.</w:t>
      </w:r>
    </w:p>
    <w:p w:rsidR="005C2DDC" w:rsidRPr="003032C9" w:rsidRDefault="005C2DDC"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TERCEIRA – DA VIGÊNCIA</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 xml:space="preserve">O Contrato terá vigência de 12 (doze) meses, </w:t>
      </w:r>
      <w:r w:rsidR="009A4B27">
        <w:rPr>
          <w:rFonts w:ascii="Verdana" w:hAnsi="Verdana" w:cs="Verdana"/>
          <w:color w:val="auto"/>
          <w:sz w:val="19"/>
          <w:szCs w:val="19"/>
          <w:lang w:val="pt-BR"/>
        </w:rPr>
        <w:t xml:space="preserve">contados a partir de </w:t>
      </w:r>
      <w:r w:rsidR="009A4B27" w:rsidRPr="00DE7A36">
        <w:rPr>
          <w:rFonts w:ascii="Verdana" w:hAnsi="Verdana" w:cs="Verdana"/>
          <w:b/>
          <w:color w:val="auto"/>
          <w:sz w:val="19"/>
          <w:szCs w:val="19"/>
          <w:lang w:val="pt-BR"/>
        </w:rPr>
        <w:t>05 de outubro de 2013 até 05 de outubro de 2014</w:t>
      </w:r>
      <w:r w:rsidR="009A4B27">
        <w:rPr>
          <w:rFonts w:ascii="Verdana" w:hAnsi="Verdana" w:cs="Verdana"/>
          <w:color w:val="auto"/>
          <w:sz w:val="19"/>
          <w:szCs w:val="19"/>
          <w:lang w:val="pt-BR"/>
        </w:rPr>
        <w:t xml:space="preserve">, </w:t>
      </w:r>
      <w:r w:rsidRPr="003032C9">
        <w:rPr>
          <w:rFonts w:ascii="Verdana" w:hAnsi="Verdana" w:cs="Verdana"/>
          <w:color w:val="auto"/>
          <w:sz w:val="19"/>
          <w:szCs w:val="19"/>
          <w:lang w:val="pt-BR"/>
        </w:rPr>
        <w:t>podendo ser prorrogado por igual período, nos moldes do art. 57, II, da Lei 8.666/93.</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QUARTA – DA EXECUÇÃO DO CONTRATO</w:t>
      </w:r>
    </w:p>
    <w:p w:rsidR="005C2DDC" w:rsidRPr="003032C9" w:rsidRDefault="005C2DDC"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A execução do contrato será acompanhada e fiscalizada pela Divisão de Desenvolvimento Profissional do CRCPR.</w:t>
      </w:r>
    </w:p>
    <w:p w:rsidR="005C2DDC" w:rsidRPr="003032C9" w:rsidRDefault="005C2DDC" w:rsidP="005C2DDC">
      <w:pPr>
        <w:pStyle w:val="BodyText"/>
        <w:jc w:val="both"/>
        <w:rPr>
          <w:rFonts w:ascii="Verdana" w:hAnsi="Verdana" w:cs="Verdana"/>
          <w:b/>
          <w:bCs/>
          <w:color w:val="FF0000"/>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PRIMEIRO - </w:t>
      </w:r>
      <w:r w:rsidRPr="003032C9">
        <w:rPr>
          <w:rFonts w:ascii="Verdana" w:hAnsi="Verdana" w:cs="Verdana"/>
          <w:color w:val="auto"/>
          <w:sz w:val="19"/>
          <w:szCs w:val="19"/>
          <w:lang w:val="pt-BR"/>
        </w:rPr>
        <w:t xml:space="preserve">A fiscalização será exercida no interesse do CRCPR e não exclui nem reduz a responsabilidade da CONTRATADA, inclusive perante terceiros, por quaisquer irregularidades, e, na sua ocorrência, não implica </w:t>
      </w:r>
      <w:r w:rsidR="000F614A" w:rsidRPr="003032C9">
        <w:rPr>
          <w:rFonts w:ascii="Verdana" w:hAnsi="Verdana" w:cs="Verdana"/>
          <w:color w:val="auto"/>
          <w:sz w:val="19"/>
          <w:szCs w:val="19"/>
          <w:lang w:val="pt-BR"/>
        </w:rPr>
        <w:t>corresponsabilidade</w:t>
      </w:r>
      <w:r w:rsidRPr="003032C9">
        <w:rPr>
          <w:rFonts w:ascii="Verdana" w:hAnsi="Verdana" w:cs="Verdana"/>
          <w:color w:val="auto"/>
          <w:sz w:val="19"/>
          <w:szCs w:val="19"/>
          <w:lang w:val="pt-BR"/>
        </w:rPr>
        <w:t xml:space="preserve"> da CONTRATANTE ou de seus agentes e prepostos.</w:t>
      </w:r>
    </w:p>
    <w:p w:rsidR="005C2DDC"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SEGUNDO - </w:t>
      </w:r>
      <w:r w:rsidRPr="003032C9">
        <w:rPr>
          <w:rFonts w:ascii="Verdana" w:hAnsi="Verdana" w:cs="Verdana"/>
          <w:color w:val="auto"/>
          <w:sz w:val="19"/>
          <w:szCs w:val="19"/>
          <w:lang w:val="pt-BR"/>
        </w:rPr>
        <w:t>A CONTRATANTE se reserva o direito de rejeitar no todo ou em parte os equipamentos entregues, se em desacordo com este contrato.</w:t>
      </w:r>
    </w:p>
    <w:p w:rsidR="002B0527" w:rsidRPr="002B0527" w:rsidRDefault="002B0527" w:rsidP="005C2DDC">
      <w:pPr>
        <w:pStyle w:val="BodyText"/>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QUINTA – DOS ACRÉSCIMOS E SUPRESSÕES</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firstLine="1260"/>
        <w:jc w:val="both"/>
        <w:rPr>
          <w:rFonts w:ascii="Verdana" w:hAnsi="Verdana" w:cs="Verdana"/>
          <w:color w:val="auto"/>
          <w:sz w:val="19"/>
          <w:szCs w:val="19"/>
          <w:lang w:val="pt-BR"/>
        </w:rPr>
      </w:pPr>
      <w:r w:rsidRPr="003032C9">
        <w:rPr>
          <w:rFonts w:ascii="Verdana" w:hAnsi="Verdana" w:cs="Verdana"/>
          <w:color w:val="auto"/>
          <w:sz w:val="19"/>
          <w:szCs w:val="19"/>
          <w:lang w:val="pt-BR"/>
        </w:rPr>
        <w:t>A CONTRATADA se obriga a aceitar, nas mesmas condições contratuais, os acréscimos ou supressões que se fizerem necessários na contratação objeto do presente contrato, até 25% (vinte e cinco por cento) do seu valor inicial atualizado.</w:t>
      </w:r>
    </w:p>
    <w:p w:rsidR="005C2DDC" w:rsidRPr="003032C9" w:rsidRDefault="005C2DDC"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SEXTA – OBRIGAÇÕES DA CONTRATADA</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 xml:space="preserve">A CONTRATADA, além do fornecimento da </w:t>
      </w:r>
      <w:proofErr w:type="spellStart"/>
      <w:r w:rsidRPr="003032C9">
        <w:rPr>
          <w:rFonts w:ascii="Verdana" w:hAnsi="Verdana" w:cs="Verdana"/>
          <w:color w:val="auto"/>
          <w:sz w:val="19"/>
          <w:szCs w:val="19"/>
          <w:lang w:val="pt-BR"/>
        </w:rPr>
        <w:t>mão-de-obra</w:t>
      </w:r>
      <w:proofErr w:type="spellEnd"/>
      <w:r w:rsidRPr="003032C9">
        <w:rPr>
          <w:rFonts w:ascii="Verdana" w:hAnsi="Verdana" w:cs="Verdana"/>
          <w:color w:val="auto"/>
          <w:sz w:val="19"/>
          <w:szCs w:val="19"/>
          <w:lang w:val="pt-BR"/>
        </w:rPr>
        <w:t>, dos materiais e dos equipamentos, ferramentas e utensílios necessários para a perfeita execução do objeto da presente licitação, obriga-se a:</w:t>
      </w:r>
    </w:p>
    <w:p w:rsidR="005C2DDC" w:rsidRPr="003032C9" w:rsidRDefault="005C2DDC" w:rsidP="005C2DDC">
      <w:pPr>
        <w:pStyle w:val="BodyText"/>
        <w:jc w:val="both"/>
        <w:rPr>
          <w:rFonts w:ascii="Verdana" w:hAnsi="Verdana" w:cs="Verdana"/>
          <w:color w:val="auto"/>
          <w:kern w:val="2"/>
          <w:sz w:val="19"/>
          <w:szCs w:val="19"/>
          <w:lang w:val="pt-BR"/>
        </w:rPr>
      </w:pPr>
    </w:p>
    <w:p w:rsidR="005C2DDC" w:rsidRPr="000B0D27" w:rsidRDefault="000B0D27" w:rsidP="000B0D27">
      <w:pPr>
        <w:pStyle w:val="BodyText"/>
        <w:jc w:val="both"/>
        <w:rPr>
          <w:rFonts w:ascii="Verdana" w:hAnsi="Verdana" w:cs="Verdana"/>
          <w:color w:val="auto"/>
          <w:sz w:val="20"/>
          <w:szCs w:val="20"/>
          <w:lang w:val="pt-BR"/>
        </w:rPr>
      </w:pPr>
      <w:r w:rsidRPr="00473AA0">
        <w:rPr>
          <w:rFonts w:ascii="Verdana" w:hAnsi="Verdana" w:cs="Verdana"/>
          <w:sz w:val="19"/>
          <w:szCs w:val="19"/>
          <w:lang w:val="pt-BR"/>
        </w:rPr>
        <w:t xml:space="preserve">I. Responsabilizar-se integralmente pelos serviços, nos termos da legislação vigente, </w:t>
      </w:r>
      <w:r w:rsidRPr="00473AA0">
        <w:rPr>
          <w:rFonts w:ascii="Verdana" w:hAnsi="Verdana" w:cs="Verdana"/>
          <w:kern w:val="2"/>
          <w:sz w:val="19"/>
          <w:szCs w:val="19"/>
          <w:lang w:val="pt-BR"/>
        </w:rPr>
        <w:t xml:space="preserve">e efetuá-los de acordo com as especificações e prazos constantes deste Contrato e do </w:t>
      </w:r>
      <w:r>
        <w:rPr>
          <w:rFonts w:ascii="Verdana" w:hAnsi="Verdana" w:cs="Arial"/>
          <w:sz w:val="19"/>
          <w:szCs w:val="19"/>
          <w:lang w:val="pt-BR"/>
        </w:rPr>
        <w:t>Termo de Referência acostado aos autos do processo de dispensa de licitação sob n° 43/2013</w:t>
      </w:r>
      <w:r w:rsidR="005C2DDC" w:rsidRPr="003032C9">
        <w:rPr>
          <w:rFonts w:ascii="Verdana" w:hAnsi="Verdana" w:cs="Verdana"/>
          <w:color w:val="auto"/>
          <w:kern w:val="2"/>
          <w:sz w:val="19"/>
          <w:szCs w:val="19"/>
          <w:lang w:val="pt-BR"/>
        </w:rPr>
        <w:t>;</w:t>
      </w:r>
    </w:p>
    <w:p w:rsidR="005C2DDC" w:rsidRPr="003032C9" w:rsidRDefault="005C2DDC" w:rsidP="005C2DDC">
      <w:pPr>
        <w:pStyle w:val="BodyText"/>
        <w:tabs>
          <w:tab w:val="num" w:pos="540"/>
        </w:tabs>
        <w:jc w:val="both"/>
        <w:rPr>
          <w:rFonts w:ascii="Verdana" w:hAnsi="Verdana" w:cs="Verdana"/>
          <w:color w:val="auto"/>
          <w:kern w:val="2"/>
          <w:sz w:val="19"/>
          <w:szCs w:val="19"/>
          <w:lang w:val="pt-BR"/>
        </w:rPr>
      </w:pPr>
    </w:p>
    <w:p w:rsidR="005C2DDC" w:rsidRPr="003032C9" w:rsidRDefault="005C2DDC" w:rsidP="005C2DDC">
      <w:pPr>
        <w:pStyle w:val="BodyText"/>
        <w:tabs>
          <w:tab w:val="num" w:pos="540"/>
        </w:tabs>
        <w:jc w:val="both"/>
        <w:rPr>
          <w:rFonts w:ascii="Verdana" w:hAnsi="Verdana" w:cs="Verdana"/>
          <w:color w:val="auto"/>
          <w:kern w:val="2"/>
          <w:sz w:val="19"/>
          <w:szCs w:val="19"/>
          <w:lang w:val="pt-BR"/>
        </w:rPr>
      </w:pPr>
      <w:r w:rsidRPr="003032C9">
        <w:rPr>
          <w:rFonts w:ascii="Verdana" w:hAnsi="Verdana" w:cs="Verdana"/>
          <w:color w:val="auto"/>
          <w:kern w:val="2"/>
          <w:sz w:val="19"/>
          <w:szCs w:val="19"/>
          <w:lang w:val="pt-BR"/>
        </w:rPr>
        <w:t>II. Manter durante toda a execução do contrato, em compatibilidade com as obrigações assumidas, todas as condições de habilitação e qualificação exigidas na licitação;</w:t>
      </w:r>
    </w:p>
    <w:p w:rsidR="005C2DDC" w:rsidRPr="003032C9" w:rsidRDefault="005C2DDC" w:rsidP="005C2DDC">
      <w:pPr>
        <w:pStyle w:val="BodyText"/>
        <w:tabs>
          <w:tab w:val="num" w:pos="540"/>
        </w:tabs>
        <w:jc w:val="both"/>
        <w:rPr>
          <w:rFonts w:ascii="Verdana" w:hAnsi="Verdana" w:cs="Verdana"/>
          <w:color w:val="auto"/>
          <w:kern w:val="2"/>
          <w:sz w:val="19"/>
          <w:szCs w:val="19"/>
          <w:lang w:val="pt-BR"/>
        </w:rPr>
      </w:pPr>
    </w:p>
    <w:p w:rsidR="005C2DDC" w:rsidRPr="003032C9" w:rsidRDefault="005C2DDC" w:rsidP="005C2DDC">
      <w:pPr>
        <w:pStyle w:val="BodyText"/>
        <w:tabs>
          <w:tab w:val="num" w:pos="540"/>
        </w:tabs>
        <w:jc w:val="both"/>
        <w:rPr>
          <w:rFonts w:ascii="Verdana" w:hAnsi="Verdana" w:cs="Verdana"/>
          <w:color w:val="auto"/>
          <w:kern w:val="2"/>
          <w:sz w:val="19"/>
          <w:szCs w:val="19"/>
          <w:lang w:val="pt-BR"/>
        </w:rPr>
      </w:pPr>
      <w:r w:rsidRPr="003032C9">
        <w:rPr>
          <w:rFonts w:ascii="Verdana" w:hAnsi="Verdana" w:cs="Verdana"/>
          <w:color w:val="auto"/>
          <w:kern w:val="2"/>
          <w:sz w:val="19"/>
          <w:szCs w:val="19"/>
          <w:lang w:val="pt-BR"/>
        </w:rPr>
        <w:t>III. Arcar com todos os custos necessários à completa prestação dos serviços;</w:t>
      </w:r>
    </w:p>
    <w:p w:rsidR="005C2DDC" w:rsidRPr="003032C9" w:rsidRDefault="005C2DDC" w:rsidP="005C2DDC">
      <w:pPr>
        <w:pStyle w:val="BodyText"/>
        <w:tabs>
          <w:tab w:val="num" w:pos="540"/>
        </w:tabs>
        <w:jc w:val="both"/>
        <w:rPr>
          <w:rFonts w:ascii="Verdana" w:hAnsi="Verdana" w:cs="Verdana"/>
          <w:color w:val="auto"/>
          <w:kern w:val="2"/>
          <w:sz w:val="19"/>
          <w:szCs w:val="19"/>
          <w:lang w:val="pt-BR"/>
        </w:rPr>
      </w:pPr>
    </w:p>
    <w:p w:rsidR="005C2DDC" w:rsidRPr="003032C9" w:rsidRDefault="005C2DDC" w:rsidP="005C2DDC">
      <w:pPr>
        <w:pStyle w:val="BodyText"/>
        <w:tabs>
          <w:tab w:val="num" w:pos="420"/>
        </w:tabs>
        <w:jc w:val="both"/>
        <w:rPr>
          <w:rFonts w:ascii="Verdana" w:hAnsi="Verdana" w:cs="Verdana"/>
          <w:color w:val="auto"/>
          <w:kern w:val="2"/>
          <w:sz w:val="19"/>
          <w:szCs w:val="19"/>
          <w:lang w:val="pt-BR"/>
        </w:rPr>
      </w:pPr>
      <w:r w:rsidRPr="003032C9">
        <w:rPr>
          <w:rFonts w:ascii="Verdana" w:hAnsi="Verdana" w:cs="Verdana"/>
          <w:color w:val="auto"/>
          <w:sz w:val="19"/>
          <w:szCs w:val="19"/>
          <w:lang w:val="pt-BR"/>
        </w:rPr>
        <w:t xml:space="preserve">IV. </w:t>
      </w:r>
      <w:r w:rsidRPr="003032C9">
        <w:rPr>
          <w:rFonts w:ascii="Verdana" w:hAnsi="Verdana" w:cs="Verdana"/>
          <w:color w:val="auto"/>
          <w:kern w:val="2"/>
          <w:sz w:val="19"/>
          <w:szCs w:val="19"/>
          <w:lang w:val="pt-BR"/>
        </w:rPr>
        <w:t>Repor, no prazo máximo de 24 (vinte e quatro) horas, quaisquer objetos da CONTRATANTE e/ou de terceiros que tenha sido danificado ou extraviado por seus empregados;</w:t>
      </w:r>
    </w:p>
    <w:p w:rsidR="005C2DDC" w:rsidRPr="003032C9" w:rsidRDefault="005C2DDC" w:rsidP="005C2DDC">
      <w:pPr>
        <w:pStyle w:val="BodyText"/>
        <w:tabs>
          <w:tab w:val="num" w:pos="420"/>
        </w:tabs>
        <w:jc w:val="both"/>
        <w:rPr>
          <w:rFonts w:ascii="Verdana" w:hAnsi="Verdana" w:cs="Verdana"/>
          <w:color w:val="auto"/>
          <w:kern w:val="2"/>
          <w:sz w:val="19"/>
          <w:szCs w:val="19"/>
          <w:lang w:val="pt-BR"/>
        </w:rPr>
      </w:pPr>
    </w:p>
    <w:p w:rsidR="005C2DDC" w:rsidRPr="003032C9" w:rsidRDefault="005C2DDC" w:rsidP="005C2DDC">
      <w:pPr>
        <w:pStyle w:val="BodyText"/>
        <w:tabs>
          <w:tab w:val="num" w:pos="420"/>
        </w:tabs>
        <w:jc w:val="both"/>
        <w:rPr>
          <w:rFonts w:ascii="Verdana" w:hAnsi="Verdana" w:cs="Verdana"/>
          <w:color w:val="auto"/>
          <w:sz w:val="19"/>
          <w:szCs w:val="19"/>
          <w:lang w:val="pt-BR"/>
        </w:rPr>
      </w:pPr>
      <w:r w:rsidRPr="003032C9">
        <w:rPr>
          <w:rFonts w:ascii="Verdana" w:hAnsi="Verdana" w:cs="Verdana"/>
          <w:color w:val="auto"/>
          <w:sz w:val="19"/>
          <w:szCs w:val="19"/>
          <w:lang w:val="pt-BR"/>
        </w:rPr>
        <w:t>V. Não transferir a outrem, no todo ou em parte, a execução do presente contrato, sem prévia e expressa anuência da Contratante;</w:t>
      </w:r>
    </w:p>
    <w:p w:rsidR="005C2DDC" w:rsidRPr="003032C9" w:rsidRDefault="005C2DDC" w:rsidP="005C2DDC">
      <w:pPr>
        <w:pStyle w:val="BodyText"/>
        <w:tabs>
          <w:tab w:val="num" w:pos="420"/>
        </w:tabs>
        <w:jc w:val="both"/>
        <w:rPr>
          <w:rFonts w:ascii="Verdana" w:hAnsi="Verdana" w:cs="Verdana"/>
          <w:color w:val="auto"/>
          <w:sz w:val="19"/>
          <w:szCs w:val="19"/>
          <w:lang w:val="pt-BR"/>
        </w:rPr>
      </w:pPr>
    </w:p>
    <w:p w:rsidR="005C2DDC" w:rsidRPr="003032C9" w:rsidRDefault="005C2DDC" w:rsidP="005C2DDC">
      <w:pPr>
        <w:pStyle w:val="BodyText"/>
        <w:tabs>
          <w:tab w:val="num" w:pos="420"/>
        </w:tabs>
        <w:jc w:val="both"/>
        <w:rPr>
          <w:rFonts w:ascii="Verdana" w:hAnsi="Verdana" w:cs="Verdana"/>
          <w:color w:val="auto"/>
          <w:sz w:val="19"/>
          <w:szCs w:val="19"/>
          <w:lang w:val="pt-BR"/>
        </w:rPr>
      </w:pPr>
      <w:r w:rsidRPr="003032C9">
        <w:rPr>
          <w:rFonts w:ascii="Verdana" w:hAnsi="Verdana" w:cs="Verdana"/>
          <w:color w:val="auto"/>
          <w:sz w:val="19"/>
          <w:szCs w:val="19"/>
          <w:lang w:val="pt-BR"/>
        </w:rPr>
        <w:t>VI. Prestar, com brevidade, informações ao CRCPR a respeito da prestação dos serviços sempre que solicitadas.</w:t>
      </w:r>
    </w:p>
    <w:p w:rsidR="00FB45AC" w:rsidRPr="003032C9" w:rsidRDefault="00FB45AC" w:rsidP="005C2DDC">
      <w:pPr>
        <w:pStyle w:val="BodyText"/>
        <w:tabs>
          <w:tab w:val="num" w:pos="420"/>
        </w:tabs>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lang w:val="pt-BR"/>
        </w:rPr>
      </w:pPr>
      <w:r w:rsidRPr="003032C9">
        <w:rPr>
          <w:rFonts w:ascii="Verdana" w:hAnsi="Verdana" w:cs="Verdana"/>
          <w:b/>
          <w:bCs/>
          <w:color w:val="auto"/>
          <w:sz w:val="19"/>
          <w:szCs w:val="19"/>
          <w:lang w:val="pt-BR"/>
        </w:rPr>
        <w:t>CLÁUSULA SÉTIMA – OBRIGAÇÕES DA CONTRATANTE</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Além das obrigações resultantes da observância da Lei n.º 8.666/93, são obrigações da CONTRATANTE:</w:t>
      </w:r>
    </w:p>
    <w:p w:rsidR="005C2DDC" w:rsidRPr="003032C9" w:rsidRDefault="005C2DDC" w:rsidP="005C2DDC">
      <w:pPr>
        <w:pStyle w:val="BodyText"/>
        <w:jc w:val="both"/>
        <w:rPr>
          <w:rFonts w:ascii="Verdana" w:hAnsi="Verdana" w:cs="Verdana"/>
          <w:noProof/>
          <w:color w:val="auto"/>
          <w:sz w:val="19"/>
          <w:szCs w:val="19"/>
          <w:lang w:val="pt-BR"/>
        </w:rPr>
      </w:pPr>
    </w:p>
    <w:p w:rsidR="005C2DDC" w:rsidRPr="003032C9" w:rsidRDefault="005C2DDC" w:rsidP="005C2DDC">
      <w:pPr>
        <w:pStyle w:val="BodyText"/>
        <w:tabs>
          <w:tab w:val="num" w:pos="0"/>
        </w:tabs>
        <w:jc w:val="both"/>
        <w:rPr>
          <w:rFonts w:ascii="Verdana" w:hAnsi="Verdana" w:cs="Verdana"/>
          <w:noProof/>
          <w:color w:val="auto"/>
          <w:sz w:val="19"/>
          <w:szCs w:val="19"/>
          <w:lang w:val="pt-BR"/>
        </w:rPr>
      </w:pPr>
      <w:r w:rsidRPr="003032C9">
        <w:rPr>
          <w:rFonts w:ascii="Verdana" w:hAnsi="Verdana" w:cs="Verdana"/>
          <w:noProof/>
          <w:color w:val="auto"/>
          <w:sz w:val="19"/>
          <w:szCs w:val="19"/>
          <w:lang w:val="pt-BR"/>
        </w:rPr>
        <w:t>I. Exercer a fiscalização dos serviços por servidores especialmente designados e documentar as ocorrências havidas;</w:t>
      </w:r>
    </w:p>
    <w:p w:rsidR="005C2DDC" w:rsidRPr="003032C9" w:rsidRDefault="005C2DDC" w:rsidP="005C2DDC">
      <w:pPr>
        <w:pStyle w:val="BodyText"/>
        <w:tabs>
          <w:tab w:val="num" w:pos="0"/>
        </w:tabs>
        <w:jc w:val="both"/>
        <w:rPr>
          <w:rFonts w:ascii="Verdana" w:hAnsi="Verdana" w:cs="Verdana"/>
          <w:color w:val="auto"/>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II. Proporcionar à CONTRATADA as facilidades necessárias a fim de que possa desempenhar normalmente os serviços contratados;</w:t>
      </w:r>
    </w:p>
    <w:p w:rsidR="005C2DDC" w:rsidRPr="003032C9" w:rsidRDefault="005C2DDC" w:rsidP="005C2DDC">
      <w:pPr>
        <w:pStyle w:val="BodyText"/>
        <w:tabs>
          <w:tab w:val="num" w:pos="0"/>
        </w:tabs>
        <w:jc w:val="both"/>
        <w:rPr>
          <w:rFonts w:ascii="Verdana" w:hAnsi="Verdana" w:cs="Verdana"/>
          <w:color w:val="auto"/>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III. Prestar aos funcionários da CONTRATADA todas as informações e esclarecimentos que eventualmente venham a ser solicitados;</w:t>
      </w:r>
    </w:p>
    <w:p w:rsidR="005C2DDC" w:rsidRPr="003032C9" w:rsidRDefault="005C2DDC" w:rsidP="005C2DDC">
      <w:pPr>
        <w:pStyle w:val="BodyText"/>
        <w:tabs>
          <w:tab w:val="num" w:pos="0"/>
        </w:tabs>
        <w:jc w:val="both"/>
        <w:rPr>
          <w:rFonts w:ascii="Verdana" w:hAnsi="Verdana" w:cs="Verdana"/>
          <w:color w:val="auto"/>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IV. Efetuar os pagamentos devidos;</w:t>
      </w:r>
    </w:p>
    <w:p w:rsidR="005C2DDC" w:rsidRPr="003032C9" w:rsidRDefault="005C2DDC" w:rsidP="005C2DDC">
      <w:pPr>
        <w:pStyle w:val="BodyText"/>
        <w:tabs>
          <w:tab w:val="num" w:pos="0"/>
        </w:tabs>
        <w:jc w:val="both"/>
        <w:rPr>
          <w:rFonts w:ascii="Verdana" w:hAnsi="Verdana" w:cs="Verdana"/>
          <w:color w:val="FF0000"/>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V. Manifestar-se formalmente em todos os atos relativos à execução do Contrato, em especial, aplicação de sanções, alterações e repactuações do mesmo;</w:t>
      </w:r>
    </w:p>
    <w:p w:rsidR="005C2DDC" w:rsidRPr="003032C9" w:rsidRDefault="005C2DDC" w:rsidP="005C2DDC">
      <w:pPr>
        <w:pStyle w:val="BodyText"/>
        <w:tabs>
          <w:tab w:val="num" w:pos="0"/>
        </w:tabs>
        <w:jc w:val="both"/>
        <w:rPr>
          <w:rFonts w:ascii="Verdana" w:hAnsi="Verdana" w:cs="Verdana"/>
          <w:color w:val="auto"/>
          <w:sz w:val="19"/>
          <w:szCs w:val="19"/>
          <w:lang w:val="pt-BR"/>
        </w:rPr>
      </w:pPr>
    </w:p>
    <w:p w:rsidR="00DE7A36"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VI. Aplicar as sanções administrativas</w:t>
      </w:r>
      <w:r w:rsidR="00DE7A36">
        <w:rPr>
          <w:rFonts w:ascii="Verdana" w:hAnsi="Verdana" w:cs="Verdana"/>
          <w:color w:val="auto"/>
          <w:sz w:val="19"/>
          <w:szCs w:val="19"/>
          <w:lang w:val="pt-BR"/>
        </w:rPr>
        <w:t>, quando se fizerem necessárias.</w:t>
      </w:r>
    </w:p>
    <w:p w:rsidR="00FB45AC" w:rsidRPr="003032C9" w:rsidRDefault="00FB45AC" w:rsidP="005C2DDC">
      <w:pPr>
        <w:pStyle w:val="BodyText"/>
        <w:tabs>
          <w:tab w:val="num" w:pos="0"/>
        </w:tabs>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 xml:space="preserve">CLÁUSULA OITAVA – DA DOTAÇÃO ORÇAMENTÁRIA </w:t>
      </w:r>
    </w:p>
    <w:p w:rsidR="005C2DDC" w:rsidRPr="003032C9" w:rsidRDefault="005C2DDC" w:rsidP="005C2DDC">
      <w:pPr>
        <w:pStyle w:val="BodyText"/>
        <w:jc w:val="both"/>
        <w:rPr>
          <w:rFonts w:ascii="Verdana" w:hAnsi="Verdana" w:cs="Verdana"/>
          <w:color w:val="auto"/>
          <w:sz w:val="19"/>
          <w:szCs w:val="19"/>
          <w:lang w:val="pt-BR"/>
        </w:rPr>
      </w:pPr>
    </w:p>
    <w:p w:rsidR="005C2DDC"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 xml:space="preserve">As despesas decorrentes da prestação dos serviços objeto do presente contrato correrão à conta do orçamento geral do CRCPR para os exercícios de 2013 e 2014. </w:t>
      </w:r>
    </w:p>
    <w:p w:rsidR="00903EDE" w:rsidRDefault="00903EDE"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lastRenderedPageBreak/>
        <w:t xml:space="preserve">CLÁUSULA NONA – DO PREÇO GLOBAL </w:t>
      </w:r>
    </w:p>
    <w:p w:rsidR="005C2DDC" w:rsidRPr="003032C9" w:rsidRDefault="005C2DDC" w:rsidP="005C2DDC">
      <w:pPr>
        <w:pStyle w:val="BodyText"/>
        <w:ind w:firstLine="1080"/>
        <w:jc w:val="both"/>
        <w:rPr>
          <w:rFonts w:ascii="Verdana" w:hAnsi="Verdana" w:cs="Verdana"/>
          <w:color w:val="auto"/>
          <w:spacing w:val="-2"/>
          <w:sz w:val="19"/>
          <w:szCs w:val="19"/>
          <w:lang w:val="pt-BR"/>
        </w:rPr>
      </w:pPr>
    </w:p>
    <w:p w:rsidR="005C2DDC" w:rsidRPr="003032C9" w:rsidRDefault="005C2DDC" w:rsidP="005C2DDC">
      <w:pPr>
        <w:pStyle w:val="BodyText"/>
        <w:ind w:firstLine="1080"/>
        <w:jc w:val="both"/>
        <w:rPr>
          <w:rFonts w:ascii="Verdana" w:hAnsi="Verdana" w:cs="Verdana"/>
          <w:color w:val="auto"/>
          <w:spacing w:val="-2"/>
          <w:sz w:val="19"/>
          <w:szCs w:val="19"/>
          <w:lang w:val="pt-BR"/>
        </w:rPr>
      </w:pPr>
      <w:r w:rsidRPr="003032C9">
        <w:rPr>
          <w:rFonts w:ascii="Verdana" w:hAnsi="Verdana" w:cs="Verdana"/>
          <w:color w:val="auto"/>
          <w:spacing w:val="-2"/>
          <w:sz w:val="19"/>
          <w:szCs w:val="19"/>
          <w:lang w:val="pt-BR"/>
        </w:rPr>
        <w:t xml:space="preserve">A CONTRATANTE pagará à CONTRATADA, pela prestação dos serviços constantes no </w:t>
      </w:r>
      <w:r w:rsidR="00903EDE">
        <w:rPr>
          <w:rFonts w:ascii="Verdana" w:hAnsi="Verdana" w:cs="Verdana"/>
          <w:color w:val="auto"/>
          <w:spacing w:val="-2"/>
          <w:sz w:val="19"/>
          <w:szCs w:val="19"/>
          <w:lang w:val="pt-BR"/>
        </w:rPr>
        <w:t xml:space="preserve">termo de referência do presente processo </w:t>
      </w:r>
      <w:r w:rsidRPr="003032C9">
        <w:rPr>
          <w:rFonts w:ascii="Verdana" w:hAnsi="Verdana" w:cs="Verdana"/>
          <w:color w:val="auto"/>
          <w:spacing w:val="-2"/>
          <w:sz w:val="19"/>
          <w:szCs w:val="19"/>
          <w:lang w:val="pt-BR"/>
        </w:rPr>
        <w:t xml:space="preserve">lote, </w:t>
      </w:r>
      <w:r w:rsidR="00FB45AC" w:rsidRPr="003032C9">
        <w:rPr>
          <w:rFonts w:ascii="Verdana" w:hAnsi="Verdana" w:cs="Verdana"/>
          <w:color w:val="auto"/>
          <w:spacing w:val="-2"/>
          <w:sz w:val="19"/>
          <w:szCs w:val="19"/>
          <w:lang w:val="pt-BR"/>
        </w:rPr>
        <w:t xml:space="preserve">o valor de </w:t>
      </w:r>
      <w:r w:rsidR="00903EDE">
        <w:rPr>
          <w:rFonts w:ascii="Verdana" w:hAnsi="Verdana" w:cs="Verdana"/>
          <w:b/>
          <w:color w:val="auto"/>
          <w:spacing w:val="-2"/>
          <w:sz w:val="19"/>
          <w:szCs w:val="19"/>
          <w:lang w:val="pt-BR"/>
        </w:rPr>
        <w:t>R$ 843,00 (oitocentos e quarenta e três reais</w:t>
      </w:r>
      <w:r w:rsidR="00FB45AC" w:rsidRPr="003032C9">
        <w:rPr>
          <w:rFonts w:ascii="Verdana" w:hAnsi="Verdana" w:cs="Verdana"/>
          <w:b/>
          <w:color w:val="auto"/>
          <w:spacing w:val="-2"/>
          <w:sz w:val="19"/>
          <w:szCs w:val="19"/>
          <w:lang w:val="pt-BR"/>
        </w:rPr>
        <w:t>)</w:t>
      </w:r>
      <w:r w:rsidR="00FB45AC" w:rsidRPr="003032C9">
        <w:rPr>
          <w:rFonts w:ascii="Verdana" w:hAnsi="Verdana" w:cs="Verdana"/>
          <w:color w:val="auto"/>
          <w:spacing w:val="-2"/>
          <w:sz w:val="19"/>
          <w:szCs w:val="19"/>
          <w:lang w:val="pt-BR"/>
        </w:rPr>
        <w:t xml:space="preserve">  mensais e de </w:t>
      </w:r>
      <w:r w:rsidR="00903EDE">
        <w:rPr>
          <w:rFonts w:ascii="Verdana" w:hAnsi="Verdana" w:cs="Verdana"/>
          <w:b/>
          <w:color w:val="auto"/>
          <w:spacing w:val="-2"/>
          <w:sz w:val="19"/>
          <w:szCs w:val="19"/>
          <w:lang w:val="pt-BR"/>
        </w:rPr>
        <w:t>R$ 10.116</w:t>
      </w:r>
      <w:r w:rsidR="00FB45AC" w:rsidRPr="003032C9">
        <w:rPr>
          <w:rFonts w:ascii="Verdana" w:hAnsi="Verdana" w:cs="Verdana"/>
          <w:b/>
          <w:color w:val="auto"/>
          <w:spacing w:val="-2"/>
          <w:sz w:val="19"/>
          <w:szCs w:val="19"/>
          <w:lang w:val="pt-BR"/>
        </w:rPr>
        <w:t xml:space="preserve">,00 </w:t>
      </w:r>
      <w:r w:rsidR="00903EDE">
        <w:rPr>
          <w:rFonts w:ascii="Verdana" w:hAnsi="Verdana" w:cs="Verdana"/>
          <w:b/>
          <w:color w:val="auto"/>
          <w:spacing w:val="-2"/>
          <w:sz w:val="19"/>
          <w:szCs w:val="19"/>
          <w:lang w:val="pt-BR"/>
        </w:rPr>
        <w:t>(dez mil, cento e dezesseis reais</w:t>
      </w:r>
      <w:r w:rsidR="00FB45AC" w:rsidRPr="003032C9">
        <w:rPr>
          <w:rFonts w:ascii="Verdana" w:hAnsi="Verdana" w:cs="Verdana"/>
          <w:b/>
          <w:color w:val="auto"/>
          <w:spacing w:val="-2"/>
          <w:sz w:val="19"/>
          <w:szCs w:val="19"/>
          <w:lang w:val="pt-BR"/>
        </w:rPr>
        <w:t>)</w:t>
      </w:r>
      <w:r w:rsidRPr="003032C9">
        <w:rPr>
          <w:rFonts w:ascii="Verdana" w:hAnsi="Verdana" w:cs="Verdana"/>
          <w:b/>
          <w:color w:val="auto"/>
          <w:spacing w:val="-2"/>
          <w:sz w:val="19"/>
          <w:szCs w:val="19"/>
          <w:lang w:val="pt-BR"/>
        </w:rPr>
        <w:t xml:space="preserve"> </w:t>
      </w:r>
      <w:r w:rsidRPr="003032C9">
        <w:rPr>
          <w:rFonts w:ascii="Verdana" w:hAnsi="Verdana" w:cs="Verdana"/>
          <w:color w:val="auto"/>
          <w:spacing w:val="-2"/>
          <w:sz w:val="19"/>
          <w:szCs w:val="19"/>
          <w:lang w:val="pt-BR"/>
        </w:rPr>
        <w:t xml:space="preserve">anual. </w:t>
      </w:r>
    </w:p>
    <w:p w:rsidR="005C2DDC" w:rsidRPr="003032C9" w:rsidRDefault="005C2DDC" w:rsidP="005C2DDC">
      <w:pPr>
        <w:pStyle w:val="BodyText"/>
        <w:ind w:firstLine="1080"/>
        <w:jc w:val="both"/>
        <w:rPr>
          <w:rFonts w:ascii="Verdana" w:hAnsi="Verdana" w:cs="Verdana"/>
          <w:color w:val="auto"/>
          <w:spacing w:val="-2"/>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DÉCIMA – DO PAGAMENTO</w:t>
      </w:r>
    </w:p>
    <w:p w:rsidR="00B314DA" w:rsidRPr="003032C9" w:rsidRDefault="00B314DA"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O pagamento pelo fornecimento do objeto da licitação, depois de atestados pela fiscalização do contrato, será efetuado pelo CRCPR até o 5º (quinto) dia útil seguinte ao da apresentação e aceitação dos documentos de cobrança correspondentes.</w:t>
      </w:r>
    </w:p>
    <w:p w:rsidR="005C2DDC" w:rsidRPr="003032C9" w:rsidRDefault="005C2DDC" w:rsidP="005C2DDC">
      <w:pPr>
        <w:pStyle w:val="BodyText"/>
        <w:ind w:firstLine="1080"/>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b/>
          <w:bCs/>
          <w:color w:val="auto"/>
          <w:sz w:val="19"/>
          <w:szCs w:val="19"/>
          <w:lang w:val="pt-BR"/>
        </w:rPr>
      </w:pPr>
      <w:r w:rsidRPr="003032C9">
        <w:rPr>
          <w:rFonts w:ascii="Verdana" w:hAnsi="Verdana" w:cs="Verdana"/>
          <w:b/>
          <w:bCs/>
          <w:color w:val="auto"/>
          <w:sz w:val="19"/>
          <w:szCs w:val="19"/>
          <w:lang w:val="pt-BR"/>
        </w:rPr>
        <w:t xml:space="preserve">PARÁGRAFO PRIMEIRO - </w:t>
      </w:r>
      <w:r w:rsidRPr="003032C9">
        <w:rPr>
          <w:rFonts w:ascii="Verdana" w:hAnsi="Verdana" w:cs="Verdana"/>
          <w:color w:val="auto"/>
          <w:sz w:val="19"/>
          <w:szCs w:val="19"/>
          <w:lang w:val="pt-BR"/>
        </w:rPr>
        <w:t>O pagamento será efetivado por meio de sistema eletrônico, via Banco do Brasil, à ordem do favorecido, no banco, agência e conta designados, ou por meio de ordem bancária para pagamento de faturas com código de barras, não podendo ser imposta qualquer espécie de multa moratória ou juros moratórios por demora de até 3 (três) dias úteis que ultrapassar a data de vencimento, após a data da referida Ordem Bancária, se a mesma foi emitida tempestivamente.</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SEGUNDO - </w:t>
      </w:r>
      <w:r w:rsidRPr="003032C9">
        <w:rPr>
          <w:rFonts w:ascii="Verdana" w:hAnsi="Verdana" w:cs="Verdana"/>
          <w:color w:val="auto"/>
          <w:sz w:val="19"/>
          <w:szCs w:val="19"/>
          <w:lang w:val="pt-BR"/>
        </w:rPr>
        <w:t>Os pagamentos, mediante emissão de qualquer ordem bancária, serão realizados desde que a CONTRATADA efetue a cobrança de forma a permitir o cumprimento das exigências legais, principalmente no que se refere às retenções tributárias.</w:t>
      </w:r>
    </w:p>
    <w:p w:rsidR="005C2DDC" w:rsidRPr="003032C9" w:rsidRDefault="005C2DDC" w:rsidP="005C2DDC">
      <w:pPr>
        <w:pStyle w:val="BodyText"/>
        <w:jc w:val="both"/>
        <w:rPr>
          <w:rFonts w:ascii="Verdana" w:hAnsi="Verdana" w:cs="Verdana"/>
          <w:color w:val="auto"/>
          <w:sz w:val="19"/>
          <w:szCs w:val="19"/>
          <w:lang w:val="pt-BR"/>
        </w:rPr>
      </w:pPr>
    </w:p>
    <w:p w:rsidR="005B586D" w:rsidRDefault="005C2DDC" w:rsidP="005B586D">
      <w:pPr>
        <w:pStyle w:val="BodyText"/>
        <w:jc w:val="both"/>
        <w:rPr>
          <w:rFonts w:ascii="Verdana" w:hAnsi="Verdana" w:cs="Verdana"/>
          <w:color w:val="auto"/>
          <w:sz w:val="18"/>
          <w:szCs w:val="18"/>
          <w:lang w:val="pt-BR"/>
        </w:rPr>
      </w:pPr>
      <w:r w:rsidRPr="003032C9">
        <w:rPr>
          <w:rFonts w:ascii="Verdana" w:hAnsi="Verdana" w:cs="Verdana"/>
          <w:b/>
          <w:bCs/>
          <w:color w:val="auto"/>
          <w:sz w:val="19"/>
          <w:szCs w:val="19"/>
          <w:lang w:val="pt-BR"/>
        </w:rPr>
        <w:t xml:space="preserve">PARÁGRAFO TERCEIRO - </w:t>
      </w:r>
      <w:r w:rsidR="005B586D">
        <w:rPr>
          <w:rFonts w:ascii="Verdana" w:hAnsi="Verdana" w:cs="Verdana"/>
          <w:color w:val="auto"/>
          <w:sz w:val="18"/>
          <w:szCs w:val="18"/>
          <w:lang w:val="pt-BR"/>
        </w:rPr>
        <w:t>Juntamente com as notas fiscais/faturas, deverão ser apresentadas as certidões negativas de débitos junto ao INSS, FGTS, Receita Federal,comprovante de optante do SIMPLES NACIONAL (se for o caso), e o relatório de entregas (no caso de entrega parcelada), devidamente atualizadas.</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QUARTO - </w:t>
      </w:r>
      <w:r w:rsidRPr="003032C9">
        <w:rPr>
          <w:rFonts w:ascii="Verdana" w:hAnsi="Verdana" w:cs="Verdana"/>
          <w:color w:val="auto"/>
          <w:sz w:val="19"/>
          <w:szCs w:val="19"/>
          <w:lang w:val="pt-BR"/>
        </w:rPr>
        <w:t>A critério da CONTRATANTE, poderá ser utilizado o valor contratualmente devido para cobrir dívidas de responsabilidade da CONTRATADA para consigo, relativas a multas que lhe tenham sido aplicadas em decorrência da irregular execução contratual ou para ressarcimento de eventuais danos ocasionados e assumidos pela CONTRATADA.</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QUINTO - </w:t>
      </w:r>
      <w:r w:rsidRPr="003032C9">
        <w:rPr>
          <w:rFonts w:ascii="Verdana" w:hAnsi="Verdana" w:cs="Verdana"/>
          <w:color w:val="auto"/>
          <w:sz w:val="19"/>
          <w:szCs w:val="19"/>
          <w:lang w:val="pt-BR"/>
        </w:rPr>
        <w:t xml:space="preserve">Os eventuais atrasos de pagamento, por culpa da CONTRATANTE, gera à CONTRATADA o direito à atualização financeira desde a data final do período de adimplemento até a data do efetivo pagamento, tendo como base a taxa que estiver em vigor para a mora do pagamento de impostos devidos à Fazenda Nacional, </w:t>
      </w:r>
      <w:r w:rsidRPr="003032C9">
        <w:rPr>
          <w:rFonts w:ascii="Verdana" w:hAnsi="Verdana" w:cs="Verdana"/>
          <w:i/>
          <w:iCs/>
          <w:color w:val="auto"/>
          <w:sz w:val="19"/>
          <w:szCs w:val="19"/>
          <w:lang w:val="pt-BR"/>
        </w:rPr>
        <w:t xml:space="preserve">pro rata </w:t>
      </w:r>
      <w:proofErr w:type="spellStart"/>
      <w:r w:rsidRPr="003032C9">
        <w:rPr>
          <w:rFonts w:ascii="Verdana" w:hAnsi="Verdana" w:cs="Verdana"/>
          <w:i/>
          <w:iCs/>
          <w:color w:val="auto"/>
          <w:sz w:val="19"/>
          <w:szCs w:val="19"/>
          <w:lang w:val="pt-BR"/>
        </w:rPr>
        <w:t>tempore-die</w:t>
      </w:r>
      <w:proofErr w:type="spellEnd"/>
      <w:r w:rsidRPr="003032C9">
        <w:rPr>
          <w:rFonts w:ascii="Verdana" w:hAnsi="Verdana" w:cs="Verdana"/>
          <w:color w:val="auto"/>
          <w:sz w:val="19"/>
          <w:szCs w:val="19"/>
          <w:lang w:val="pt-BR"/>
        </w:rPr>
        <w:t>, de forma não composta, devendo os cálculos dos encargos, de cada mês, serem feitos utilizando-se a taxa do mês anterior ao da apuração desses encargos, em conformidade com o art. 406 da Lei nº 10.406/02 – Código Civil.</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SEXTO - </w:t>
      </w:r>
      <w:r w:rsidRPr="003032C9">
        <w:rPr>
          <w:rFonts w:ascii="Verdana" w:hAnsi="Verdana" w:cs="Verdana"/>
          <w:color w:val="auto"/>
          <w:sz w:val="19"/>
          <w:szCs w:val="19"/>
          <w:lang w:val="pt-BR"/>
        </w:rPr>
        <w:t>A nota fiscal/fatura deverá ser emitida pela própria CONTRATADA, obrigatoriamente com o número de inscrição no CNPJ apresentado nos documentos de habilitação e das propostas de preços.</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SÉTIMO - </w:t>
      </w:r>
      <w:r w:rsidRPr="003032C9">
        <w:rPr>
          <w:rFonts w:ascii="Verdana" w:hAnsi="Verdana" w:cs="Verdana"/>
          <w:color w:val="auto"/>
          <w:sz w:val="19"/>
          <w:szCs w:val="19"/>
          <w:lang w:val="pt-BR"/>
        </w:rPr>
        <w:t>Serão retidos na fonte os Impostos sobre a Renda da Pessoa Jurídica (IRPJ), bem assim a Contribuição Social sobre o Lucro Líquido (CSLL), a Contribuição para o Financiamento da Seguridade Social (COFINS) e a Contribuição para o PIS/PASEP sobre os pagamentos efetuados, utilizando-se as alíquotas previstas para o objeto desta licitação, conforme Instrução N</w:t>
      </w:r>
      <w:r w:rsidR="003032C9">
        <w:rPr>
          <w:rFonts w:ascii="Verdana" w:hAnsi="Verdana" w:cs="Verdana"/>
          <w:color w:val="auto"/>
          <w:sz w:val="19"/>
          <w:szCs w:val="19"/>
          <w:lang w:val="pt-BR"/>
        </w:rPr>
        <w:t>ormativa SRF nº 1234/12</w:t>
      </w:r>
      <w:r w:rsidRPr="003032C9">
        <w:rPr>
          <w:rFonts w:ascii="Verdana" w:hAnsi="Verdana" w:cs="Verdana"/>
          <w:color w:val="auto"/>
          <w:sz w:val="19"/>
          <w:szCs w:val="19"/>
          <w:lang w:val="pt-BR"/>
        </w:rPr>
        <w:t xml:space="preserve"> ou outra norma que venha a substituí-la. Cabe a CONTRATADA o destaque destes impostos no corpo das notas fiscais emitidas.</w:t>
      </w:r>
      <w:r w:rsidR="00CF5B6C">
        <w:rPr>
          <w:rFonts w:ascii="Verdana" w:hAnsi="Verdana" w:cs="Verdana"/>
          <w:color w:val="auto"/>
          <w:sz w:val="19"/>
          <w:szCs w:val="19"/>
          <w:lang w:val="pt-BR"/>
        </w:rPr>
        <w:t xml:space="preserve">   </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OITAVO - </w:t>
      </w:r>
      <w:r w:rsidRPr="003032C9">
        <w:rPr>
          <w:rFonts w:ascii="Verdana" w:hAnsi="Verdana" w:cs="Verdana"/>
          <w:color w:val="auto"/>
          <w:sz w:val="19"/>
          <w:szCs w:val="19"/>
          <w:lang w:val="pt-BR"/>
        </w:rPr>
        <w:t xml:space="preserve">Não haverá a retenção prevista no subitem anterior caso a CONTRATADA seja optante pelo Sistema Integrado de Pagamento de Impostos e Contribuições (SIMPLES), instituído pela Lei no 9.317/96, ou encontre-se em uma das </w:t>
      </w:r>
      <w:r w:rsidRPr="003032C9">
        <w:rPr>
          <w:rFonts w:ascii="Verdana" w:hAnsi="Verdana" w:cs="Verdana"/>
          <w:color w:val="auto"/>
          <w:sz w:val="19"/>
          <w:szCs w:val="19"/>
          <w:lang w:val="pt-BR"/>
        </w:rPr>
        <w:lastRenderedPageBreak/>
        <w:t>situações elencadas no artigo 25 da Instrução Normativa SRF nº 1234/12 ou outra norma que venha a substituí-la.</w:t>
      </w:r>
    </w:p>
    <w:p w:rsidR="00B314DA" w:rsidRPr="003032C9" w:rsidRDefault="00B314DA" w:rsidP="005C2DDC">
      <w:pPr>
        <w:pStyle w:val="BodyText"/>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DÉCIMA PRIMEIRA – DAS SANÇÕES ADMINISTRATIVAS</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Em caso de inexecução do contrato, erro de execução, execução imperfeita, mora de execução, inadimplemento contratual ou não veracidade das informações prestadas, a CONTRATADA estará sujeita às seguintes sanções administrativas, garantida prévia defesa:</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left="540"/>
        <w:jc w:val="both"/>
        <w:rPr>
          <w:rFonts w:ascii="Verdana" w:hAnsi="Verdana" w:cs="Verdana"/>
          <w:color w:val="auto"/>
          <w:sz w:val="19"/>
          <w:szCs w:val="19"/>
          <w:lang w:val="pt-BR"/>
        </w:rPr>
      </w:pPr>
      <w:r w:rsidRPr="003032C9">
        <w:rPr>
          <w:rFonts w:ascii="Verdana" w:hAnsi="Verdana" w:cs="Verdana"/>
          <w:color w:val="auto"/>
          <w:sz w:val="19"/>
          <w:szCs w:val="19"/>
          <w:lang w:val="pt-BR"/>
        </w:rPr>
        <w:t>I – Advertência.</w:t>
      </w:r>
    </w:p>
    <w:p w:rsidR="005C2DDC" w:rsidRPr="003032C9" w:rsidRDefault="005C2DDC" w:rsidP="005C2DDC">
      <w:pPr>
        <w:pStyle w:val="BodyText"/>
        <w:ind w:left="540"/>
        <w:jc w:val="both"/>
        <w:rPr>
          <w:rFonts w:ascii="Verdana" w:hAnsi="Verdana" w:cs="Verdana"/>
          <w:color w:val="auto"/>
          <w:sz w:val="19"/>
          <w:szCs w:val="19"/>
          <w:lang w:val="pt-BR"/>
        </w:rPr>
      </w:pPr>
      <w:r w:rsidRPr="003032C9">
        <w:rPr>
          <w:rFonts w:ascii="Verdana" w:hAnsi="Verdana" w:cs="Verdana"/>
          <w:color w:val="auto"/>
          <w:sz w:val="19"/>
          <w:szCs w:val="19"/>
          <w:lang w:val="pt-BR"/>
        </w:rPr>
        <w:tab/>
      </w:r>
    </w:p>
    <w:p w:rsidR="005C2DDC" w:rsidRDefault="005C2DDC" w:rsidP="005C2DDC">
      <w:pPr>
        <w:pStyle w:val="BodyText"/>
        <w:ind w:left="540"/>
        <w:jc w:val="both"/>
        <w:rPr>
          <w:rFonts w:ascii="Verdana" w:hAnsi="Verdana" w:cs="Verdana"/>
          <w:color w:val="auto"/>
          <w:sz w:val="19"/>
          <w:szCs w:val="19"/>
          <w:lang w:val="pt-BR"/>
        </w:rPr>
      </w:pPr>
      <w:r w:rsidRPr="003032C9">
        <w:rPr>
          <w:rFonts w:ascii="Verdana" w:hAnsi="Verdana" w:cs="Verdana"/>
          <w:color w:val="auto"/>
          <w:sz w:val="19"/>
          <w:szCs w:val="19"/>
          <w:lang w:val="pt-BR"/>
        </w:rPr>
        <w:t>II – Multas (que poderão ser recolhidas em qualquer agência integrante da Rede Arrecadadora de Receitas Federais, por meio de Documento de Arrecadação, a ser preenchido de acordo com instruções fornecidas pela CONTRATANTE):</w:t>
      </w:r>
    </w:p>
    <w:p w:rsidR="00DE7A36" w:rsidRPr="003032C9" w:rsidRDefault="00DE7A36" w:rsidP="005C2DDC">
      <w:pPr>
        <w:pStyle w:val="BodyText"/>
        <w:ind w:left="540"/>
        <w:jc w:val="both"/>
        <w:rPr>
          <w:rFonts w:ascii="Verdana" w:hAnsi="Verdana" w:cs="Verdana"/>
          <w:color w:val="auto"/>
          <w:sz w:val="19"/>
          <w:szCs w:val="19"/>
          <w:lang w:val="pt-BR"/>
        </w:rPr>
      </w:pPr>
    </w:p>
    <w:p w:rsidR="005C2DDC" w:rsidRPr="003032C9" w:rsidRDefault="005C2DDC" w:rsidP="005C2DDC">
      <w:pPr>
        <w:pStyle w:val="BodyText"/>
        <w:ind w:left="1080"/>
        <w:jc w:val="both"/>
        <w:rPr>
          <w:rFonts w:ascii="Verdana" w:hAnsi="Verdana" w:cs="Verdana"/>
          <w:color w:val="auto"/>
          <w:sz w:val="19"/>
          <w:szCs w:val="19"/>
          <w:lang w:val="pt-BR"/>
        </w:rPr>
      </w:pPr>
      <w:r w:rsidRPr="003032C9">
        <w:rPr>
          <w:rFonts w:ascii="Verdana" w:hAnsi="Verdana" w:cs="Verdana"/>
          <w:color w:val="auto"/>
          <w:sz w:val="19"/>
          <w:szCs w:val="19"/>
          <w:lang w:val="pt-BR"/>
        </w:rPr>
        <w:t>a)</w:t>
      </w:r>
      <w:r w:rsidRPr="003032C9">
        <w:rPr>
          <w:rFonts w:ascii="Verdana" w:hAnsi="Verdana" w:cs="Verdana"/>
          <w:color w:val="auto"/>
          <w:sz w:val="19"/>
          <w:szCs w:val="19"/>
          <w:lang w:val="pt-BR"/>
        </w:rPr>
        <w:tab/>
        <w:t>de 1% (um por cento) sobre o valor total do contrato, por dia de atraso no início da prestação dos serviços, limitados a 30% (trinta por cento) do mesmo valor;</w:t>
      </w:r>
    </w:p>
    <w:p w:rsidR="005C2DDC" w:rsidRPr="003032C9" w:rsidRDefault="005C2DDC" w:rsidP="005C2DDC">
      <w:pPr>
        <w:pStyle w:val="BodyText"/>
        <w:ind w:left="1080"/>
        <w:jc w:val="both"/>
        <w:rPr>
          <w:rFonts w:ascii="Verdana" w:hAnsi="Verdana" w:cs="Verdana"/>
          <w:color w:val="auto"/>
          <w:sz w:val="19"/>
          <w:szCs w:val="19"/>
          <w:lang w:val="pt-BR"/>
        </w:rPr>
      </w:pPr>
      <w:r w:rsidRPr="003032C9">
        <w:rPr>
          <w:rFonts w:ascii="Verdana" w:hAnsi="Verdana" w:cs="Verdana"/>
          <w:color w:val="auto"/>
          <w:sz w:val="19"/>
          <w:szCs w:val="19"/>
          <w:lang w:val="pt-BR"/>
        </w:rPr>
        <w:t>b)</w:t>
      </w:r>
      <w:r w:rsidRPr="003032C9">
        <w:rPr>
          <w:rFonts w:ascii="Verdana" w:hAnsi="Verdana" w:cs="Verdana"/>
          <w:color w:val="auto"/>
          <w:sz w:val="19"/>
          <w:szCs w:val="19"/>
          <w:lang w:val="pt-BR"/>
        </w:rPr>
        <w:tab/>
        <w:t>de 10% (dez por cento) sobre o valor mensal do contrato, por infração a qualquer cláusula ou condição do contrato, não especificada na alínea “a” deste inciso, aplicada em dobro na reincidência;</w:t>
      </w:r>
    </w:p>
    <w:p w:rsidR="005C2DDC" w:rsidRPr="003032C9" w:rsidRDefault="00B314DA" w:rsidP="005C2DDC">
      <w:pPr>
        <w:pStyle w:val="BodyText"/>
        <w:ind w:left="1080"/>
        <w:jc w:val="both"/>
        <w:rPr>
          <w:rFonts w:ascii="Verdana" w:hAnsi="Verdana" w:cs="Verdana"/>
          <w:color w:val="auto"/>
          <w:sz w:val="19"/>
          <w:szCs w:val="19"/>
          <w:lang w:val="pt-BR"/>
        </w:rPr>
      </w:pPr>
      <w:r w:rsidRPr="003032C9">
        <w:rPr>
          <w:rFonts w:ascii="Verdana" w:hAnsi="Verdana" w:cs="Verdana"/>
          <w:color w:val="auto"/>
          <w:sz w:val="19"/>
          <w:szCs w:val="19"/>
          <w:lang w:val="pt-BR"/>
        </w:rPr>
        <w:t xml:space="preserve">c)  </w:t>
      </w:r>
      <w:r w:rsidR="005C2DDC" w:rsidRPr="003032C9">
        <w:rPr>
          <w:rFonts w:ascii="Verdana" w:hAnsi="Verdana" w:cs="Verdana"/>
          <w:color w:val="auto"/>
          <w:sz w:val="19"/>
          <w:szCs w:val="19"/>
          <w:lang w:val="pt-BR"/>
        </w:rPr>
        <w:t>de 10% (dez por cento) sobre o valor total contrato, no caso de recusa injustificada da licitante adjudicatária em firmar o instrumento de contrato ou deixar de apresentar os documentos exigidos para a sua celebração, nos prazos e condições estabelecidas neste Edital;</w:t>
      </w:r>
    </w:p>
    <w:p w:rsidR="005C2DDC" w:rsidRPr="003032C9" w:rsidRDefault="00257391" w:rsidP="005C2DDC">
      <w:pPr>
        <w:pStyle w:val="BodyText"/>
        <w:ind w:left="1092" w:hanging="993"/>
        <w:jc w:val="both"/>
        <w:rPr>
          <w:rFonts w:ascii="Verdana" w:hAnsi="Verdana" w:cs="Verdana"/>
          <w:color w:val="auto"/>
          <w:sz w:val="19"/>
          <w:szCs w:val="19"/>
          <w:lang w:val="pt-BR"/>
        </w:rPr>
      </w:pPr>
      <w:r>
        <w:rPr>
          <w:rFonts w:ascii="Verdana" w:hAnsi="Verdana" w:cs="Verdana"/>
          <w:color w:val="auto"/>
          <w:sz w:val="19"/>
          <w:szCs w:val="19"/>
          <w:lang w:val="pt-BR"/>
        </w:rPr>
        <w:t xml:space="preserve">             </w:t>
      </w:r>
      <w:r w:rsidR="005C2DDC" w:rsidRPr="003032C9">
        <w:rPr>
          <w:rFonts w:ascii="Verdana" w:hAnsi="Verdana" w:cs="Verdana"/>
          <w:color w:val="auto"/>
          <w:sz w:val="19"/>
          <w:szCs w:val="19"/>
          <w:lang w:val="pt-BR"/>
        </w:rPr>
        <w:t>d)</w:t>
      </w:r>
      <w:r w:rsidR="005C2DDC" w:rsidRPr="003032C9">
        <w:rPr>
          <w:rFonts w:ascii="Verdana" w:hAnsi="Verdana" w:cs="Verdana"/>
          <w:color w:val="auto"/>
          <w:sz w:val="19"/>
          <w:szCs w:val="19"/>
          <w:lang w:val="pt-BR"/>
        </w:rPr>
        <w:tab/>
        <w:t>de 10% (dez por cento) sobre o valor total do período de vigência do contrato, contados da última prorrogação, no caso de rescisão do contrato por ato unilateral da administração, motivado por culpa da CONTRATADA, garantida defesa prévia, independentemente das demais sanções cabíveis.</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left="540"/>
        <w:jc w:val="both"/>
        <w:rPr>
          <w:rFonts w:ascii="Verdana" w:hAnsi="Verdana" w:cs="Verdana"/>
          <w:color w:val="auto"/>
          <w:sz w:val="19"/>
          <w:szCs w:val="19"/>
          <w:lang w:val="pt-BR"/>
        </w:rPr>
      </w:pPr>
      <w:r w:rsidRPr="003032C9">
        <w:rPr>
          <w:rFonts w:ascii="Verdana" w:hAnsi="Verdana" w:cs="Verdana"/>
          <w:color w:val="auto"/>
          <w:sz w:val="19"/>
          <w:szCs w:val="19"/>
          <w:lang w:val="pt-BR"/>
        </w:rPr>
        <w:t>III – Impedimento de licitar e contratar com a União e, se for o caso, descredenciamento do SICAF, pelo prazo de até 5 (cinco) anos, da licitante que, convocada dentro do prazo de validade da sua proposta, não celebrar o contrato, deixar de entregar documentação exigida para o certame, apresentar documentação falsa, ensejar o retardamento da execução de seu objeto, não mantiver a proposta, falhar ou fraudar na execução do contrato, comportar-se de modo inidôneo ou cometer fraude fiscal, enquanto perdurarem os motivos determinantes da punição ou até que seja promovida a reabilitação perante a própria autoridade que aplicou a sanção, sem prejuízo das multas previstas neste Edital e das demais cominações legais.</w:t>
      </w:r>
    </w:p>
    <w:p w:rsidR="005C2DDC" w:rsidRPr="003032C9" w:rsidRDefault="005C2DDC" w:rsidP="005C2DDC">
      <w:pPr>
        <w:pStyle w:val="BodyText"/>
        <w:ind w:left="540"/>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PRIMEIRO - </w:t>
      </w:r>
      <w:r w:rsidRPr="003032C9">
        <w:rPr>
          <w:rFonts w:ascii="Verdana" w:hAnsi="Verdana" w:cs="Verdana"/>
          <w:color w:val="auto"/>
          <w:sz w:val="19"/>
          <w:szCs w:val="19"/>
          <w:lang w:val="pt-BR"/>
        </w:rPr>
        <w:t>No processo de aplicação de sanções, é assegurado o direito ao contraditório e à ampla defesa, facultada defesa prévia do interessado no prazo de 5 (cinco) dias úteis contados da data de recebimento da respectiva notificação.</w:t>
      </w:r>
    </w:p>
    <w:p w:rsidR="005C2DDC" w:rsidRPr="003032C9" w:rsidRDefault="005C2DDC" w:rsidP="005C2DDC">
      <w:pPr>
        <w:pStyle w:val="BodyText"/>
        <w:jc w:val="both"/>
        <w:rPr>
          <w:rFonts w:ascii="Verdana" w:hAnsi="Verdana" w:cs="Verdana"/>
          <w:b/>
          <w:bCs/>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SEGUNDO - </w:t>
      </w:r>
      <w:r w:rsidRPr="003032C9">
        <w:rPr>
          <w:rFonts w:ascii="Verdana" w:hAnsi="Verdana" w:cs="Verdana"/>
          <w:color w:val="auto"/>
          <w:sz w:val="19"/>
          <w:szCs w:val="19"/>
          <w:lang w:val="pt-BR"/>
        </w:rPr>
        <w:t>As sanções serão obrigatoriamente registradas no SICAF, e no caso de impedimento de licitar e contratar com a União, a licitante deverá ser descredenciada por igual período, sem prejuízo das multas previstas no Edital e no Contrato e das demais cominações legais.</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TERCEIRO - </w:t>
      </w:r>
      <w:r w:rsidRPr="003032C9">
        <w:rPr>
          <w:rFonts w:ascii="Verdana" w:hAnsi="Verdana" w:cs="Verdana"/>
          <w:color w:val="auto"/>
          <w:sz w:val="19"/>
          <w:szCs w:val="19"/>
          <w:lang w:val="pt-BR"/>
        </w:rPr>
        <w:t>O valor das multas aplicadas deverá ser recolhido no prazo de 5 (cinco) dias, a contar da data da notificação. Se o valor da multa não for pago, ou depositado, será automaticamente descontado do pagamento a que a CONTRATADA fizer jus. Em caso de inexistência ou insuficiência de crédito da CONTRATADA o valor devido será abatido da garantia. Sendo a garantia insuficiente, o valor complementar será cobrado de forma administrativa e/ou judicial.</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QUARTO - </w:t>
      </w:r>
      <w:r w:rsidRPr="003032C9">
        <w:rPr>
          <w:rFonts w:ascii="Verdana" w:hAnsi="Verdana" w:cs="Verdana"/>
          <w:color w:val="auto"/>
          <w:sz w:val="19"/>
          <w:szCs w:val="19"/>
          <w:lang w:val="pt-BR"/>
        </w:rPr>
        <w:t>As sanções previstas nos incisos I e III desta cláusula, poderão ser aplicadas juntamente com a do inciso II, desta cláusula.</w:t>
      </w:r>
      <w:r w:rsidR="002B0527">
        <w:rPr>
          <w:rFonts w:ascii="Verdana" w:hAnsi="Verdana" w:cs="Verdana"/>
          <w:color w:val="auto"/>
          <w:sz w:val="19"/>
          <w:szCs w:val="19"/>
          <w:lang w:val="pt-BR"/>
        </w:rPr>
        <w:t xml:space="preserve"> </w:t>
      </w:r>
    </w:p>
    <w:p w:rsidR="00ED71BC" w:rsidRPr="003032C9" w:rsidRDefault="00ED71BC" w:rsidP="005C2DDC">
      <w:pPr>
        <w:pStyle w:val="BodyText"/>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DÉCIMA SEGUNDA – DA RESCISÃO</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color w:val="auto"/>
          <w:sz w:val="19"/>
          <w:szCs w:val="19"/>
          <w:lang w:val="pt-BR"/>
        </w:rPr>
        <w:t xml:space="preserve">                   A inexecução total ou parcial do contrato poderá ensejar a sua rescisão, conforme o disposto nos artigos 77 a 80 da Lei 8.666/93.</w:t>
      </w:r>
    </w:p>
    <w:p w:rsidR="005C2DDC" w:rsidRPr="003032C9" w:rsidRDefault="005C2DDC" w:rsidP="005C2DDC">
      <w:pPr>
        <w:pStyle w:val="BodyText"/>
        <w:ind w:firstLine="993"/>
        <w:jc w:val="both"/>
        <w:rPr>
          <w:rFonts w:ascii="Verdana" w:hAnsi="Verdana" w:cs="Verdana"/>
          <w:color w:val="auto"/>
          <w:sz w:val="19"/>
          <w:szCs w:val="19"/>
          <w:lang w:val="pt-BR"/>
        </w:rPr>
      </w:pPr>
      <w:r w:rsidRPr="003032C9">
        <w:rPr>
          <w:rFonts w:ascii="Verdana" w:hAnsi="Verdana" w:cs="Verdana"/>
          <w:color w:val="auto"/>
          <w:sz w:val="19"/>
          <w:szCs w:val="19"/>
          <w:lang w:val="pt-BR"/>
        </w:rPr>
        <w:t xml:space="preserve">            </w:t>
      </w: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pacing w:val="-2"/>
          <w:sz w:val="19"/>
          <w:szCs w:val="19"/>
          <w:lang w:val="pt-BR"/>
        </w:rPr>
        <w:t xml:space="preserve">PARÁGRAFO PRIMEIRO - </w:t>
      </w:r>
      <w:r w:rsidRPr="003032C9">
        <w:rPr>
          <w:rFonts w:ascii="Verdana" w:hAnsi="Verdana" w:cs="Verdana"/>
          <w:color w:val="auto"/>
          <w:sz w:val="19"/>
          <w:szCs w:val="19"/>
          <w:lang w:val="pt-BR"/>
        </w:rPr>
        <w:t>Quanto à sua forma, a rescisão poderá ser:</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a) por ato unilateral e escrito da Administração, nos casos enumerados nos incisos I a XII e XVII do art. 78 da Lei nº 8.666/93;</w:t>
      </w:r>
    </w:p>
    <w:p w:rsidR="005C2DDC" w:rsidRPr="003032C9" w:rsidRDefault="005C2DDC" w:rsidP="005C2DDC">
      <w:pPr>
        <w:pStyle w:val="BodyText"/>
        <w:tabs>
          <w:tab w:val="num" w:pos="0"/>
        </w:tabs>
        <w:jc w:val="both"/>
        <w:rPr>
          <w:rFonts w:ascii="Verdana" w:hAnsi="Verdana" w:cs="Verdana"/>
          <w:color w:val="auto"/>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b) amigável, por acordo entre as partes, reduzidas a termo no processo da licitação, desde que haja conveniência para a Administração;</w:t>
      </w:r>
    </w:p>
    <w:p w:rsidR="005C2DDC" w:rsidRPr="003032C9" w:rsidRDefault="005C2DDC" w:rsidP="005C2DDC">
      <w:pPr>
        <w:pStyle w:val="BodyText"/>
        <w:tabs>
          <w:tab w:val="num" w:pos="0"/>
        </w:tabs>
        <w:jc w:val="both"/>
        <w:rPr>
          <w:rFonts w:ascii="Verdana" w:hAnsi="Verdana" w:cs="Verdana"/>
          <w:color w:val="auto"/>
          <w:sz w:val="19"/>
          <w:szCs w:val="19"/>
          <w:lang w:val="pt-BR"/>
        </w:rPr>
      </w:pPr>
    </w:p>
    <w:p w:rsidR="005C2DDC" w:rsidRPr="003032C9" w:rsidRDefault="005C2DDC" w:rsidP="005C2DDC">
      <w:pPr>
        <w:pStyle w:val="BodyText"/>
        <w:tabs>
          <w:tab w:val="num" w:pos="0"/>
        </w:tabs>
        <w:jc w:val="both"/>
        <w:rPr>
          <w:rFonts w:ascii="Verdana" w:hAnsi="Verdana" w:cs="Verdana"/>
          <w:color w:val="auto"/>
          <w:sz w:val="19"/>
          <w:szCs w:val="19"/>
          <w:lang w:val="pt-BR"/>
        </w:rPr>
      </w:pPr>
      <w:r w:rsidRPr="003032C9">
        <w:rPr>
          <w:rFonts w:ascii="Verdana" w:hAnsi="Verdana" w:cs="Verdana"/>
          <w:color w:val="auto"/>
          <w:sz w:val="19"/>
          <w:szCs w:val="19"/>
          <w:lang w:val="pt-BR"/>
        </w:rPr>
        <w:t>c) judicial, nos termos da legislação.</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jc w:val="both"/>
        <w:rPr>
          <w:rFonts w:ascii="Verdana" w:hAnsi="Verdana" w:cs="Verdana"/>
          <w:color w:val="auto"/>
          <w:sz w:val="19"/>
          <w:szCs w:val="19"/>
          <w:lang w:val="pt-BR"/>
        </w:rPr>
      </w:pPr>
      <w:r w:rsidRPr="003032C9">
        <w:rPr>
          <w:rFonts w:ascii="Verdana" w:hAnsi="Verdana" w:cs="Verdana"/>
          <w:b/>
          <w:bCs/>
          <w:color w:val="auto"/>
          <w:sz w:val="19"/>
          <w:szCs w:val="19"/>
          <w:lang w:val="pt-BR"/>
        </w:rPr>
        <w:t xml:space="preserve">PARÁGRAFO SEGUNDO - </w:t>
      </w:r>
      <w:r w:rsidRPr="003032C9">
        <w:rPr>
          <w:rFonts w:ascii="Verdana" w:hAnsi="Verdana" w:cs="Verdana"/>
          <w:color w:val="auto"/>
          <w:sz w:val="19"/>
          <w:szCs w:val="19"/>
          <w:lang w:val="pt-BR"/>
        </w:rPr>
        <w:t>Os procedimentos de rescisão contratual, tanto os amigáveis, como os determinados por ato unilateral da CONTRATANTE, serão formalmente motivados, asseguradas, à CONTRATADA, na segunda hipótese, a produção de contraditório e a dedução de ampla defesa, mediante prévia e comprovada intimação da intenção da Administração para quê, se o desejar, a CONTRATADA apresente defesa no prazo de 5 (cinco) dias úteis contados de seu recebimento e, em hipótese de não acatamento da defesa, interponha recurso hierárquico no prazo de 5 (cinco) dias úteis contados da intimação comprovada da decisão rescisória.</w:t>
      </w:r>
    </w:p>
    <w:p w:rsidR="00ED71BC" w:rsidRPr="003032C9" w:rsidRDefault="00ED71BC" w:rsidP="005C2DDC">
      <w:pPr>
        <w:pStyle w:val="BodyText"/>
        <w:jc w:val="both"/>
        <w:rPr>
          <w:rFonts w:ascii="Verdana" w:hAnsi="Verdana" w:cs="Verdana"/>
          <w:color w:val="auto"/>
          <w:sz w:val="19"/>
          <w:szCs w:val="19"/>
          <w:lang w:val="pt-BR"/>
        </w:rPr>
      </w:pPr>
    </w:p>
    <w:p w:rsidR="005C2DDC" w:rsidRPr="003032C9" w:rsidRDefault="005C2DDC" w:rsidP="005C2DDC">
      <w:pPr>
        <w:pStyle w:val="BodyText"/>
        <w:shd w:val="pct20" w:color="auto" w:fill="auto"/>
        <w:jc w:val="both"/>
        <w:rPr>
          <w:rFonts w:ascii="Verdana" w:hAnsi="Verdana" w:cs="Verdana"/>
          <w:b/>
          <w:bCs/>
          <w:color w:val="auto"/>
          <w:sz w:val="19"/>
          <w:szCs w:val="19"/>
          <w:shd w:val="clear" w:color="auto" w:fill="CCCCCC"/>
          <w:lang w:val="pt-BR"/>
        </w:rPr>
      </w:pPr>
      <w:r w:rsidRPr="003032C9">
        <w:rPr>
          <w:rFonts w:ascii="Verdana" w:hAnsi="Verdana" w:cs="Verdana"/>
          <w:b/>
          <w:bCs/>
          <w:color w:val="auto"/>
          <w:sz w:val="19"/>
          <w:szCs w:val="19"/>
          <w:shd w:val="clear" w:color="auto" w:fill="CCCCCC"/>
          <w:lang w:val="pt-BR"/>
        </w:rPr>
        <w:t>CLÁUSULA DÉCIMA TERCEIRA – DO FORO</w:t>
      </w:r>
    </w:p>
    <w:p w:rsidR="005C2DDC" w:rsidRPr="003032C9" w:rsidRDefault="005C2DDC" w:rsidP="005C2DDC">
      <w:pPr>
        <w:pStyle w:val="BodyText"/>
        <w:jc w:val="both"/>
        <w:rPr>
          <w:rFonts w:ascii="Verdana" w:hAnsi="Verdana" w:cs="Verdana"/>
          <w:color w:val="auto"/>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Fica eleito o foro da Justiça Federal de Curitiba – Seção Judiciária do Paraná, para dirimir as questões oriundas da aplicação e interpretação do presente contrato, renunciando-se a qualquer outro por mais privilegiado que seja.</w:t>
      </w:r>
    </w:p>
    <w:p w:rsidR="005C2DDC" w:rsidRPr="003032C9" w:rsidRDefault="005C2DDC" w:rsidP="005C2DDC">
      <w:pPr>
        <w:jc w:val="both"/>
        <w:rPr>
          <w:rFonts w:ascii="Verdana" w:hAnsi="Verdana" w:cs="Verdana"/>
          <w:sz w:val="19"/>
          <w:szCs w:val="19"/>
          <w:lang w:val="pt-BR"/>
        </w:rPr>
      </w:pPr>
    </w:p>
    <w:p w:rsidR="005C2DDC" w:rsidRPr="003032C9" w:rsidRDefault="005C2DDC" w:rsidP="005C2DDC">
      <w:pPr>
        <w:pStyle w:val="BodyText"/>
        <w:ind w:firstLine="1080"/>
        <w:jc w:val="both"/>
        <w:rPr>
          <w:rFonts w:ascii="Verdana" w:hAnsi="Verdana" w:cs="Verdana"/>
          <w:color w:val="auto"/>
          <w:sz w:val="19"/>
          <w:szCs w:val="19"/>
          <w:lang w:val="pt-BR"/>
        </w:rPr>
      </w:pPr>
      <w:r w:rsidRPr="003032C9">
        <w:rPr>
          <w:rFonts w:ascii="Verdana" w:hAnsi="Verdana" w:cs="Verdana"/>
          <w:color w:val="auto"/>
          <w:sz w:val="19"/>
          <w:szCs w:val="19"/>
          <w:lang w:val="pt-BR"/>
        </w:rPr>
        <w:t>E por estarem assim, justas e convencionadas, as partes assinam o presente, em duas vias de igual teor e forma.</w:t>
      </w:r>
    </w:p>
    <w:p w:rsidR="005C2DDC" w:rsidRPr="003032C9" w:rsidRDefault="005C2DDC" w:rsidP="005C2DDC">
      <w:pPr>
        <w:jc w:val="both"/>
        <w:rPr>
          <w:rFonts w:ascii="Verdana" w:hAnsi="Verdana" w:cs="Verdana"/>
          <w:sz w:val="19"/>
          <w:szCs w:val="19"/>
          <w:lang w:val="pt-BR"/>
        </w:rPr>
      </w:pPr>
    </w:p>
    <w:p w:rsidR="00ED71BC" w:rsidRPr="003032C9" w:rsidRDefault="00ED71BC" w:rsidP="005C2DDC">
      <w:pPr>
        <w:jc w:val="both"/>
        <w:rPr>
          <w:rFonts w:ascii="Verdana" w:hAnsi="Verdana" w:cs="Verdana"/>
          <w:sz w:val="19"/>
          <w:szCs w:val="19"/>
          <w:lang w:val="pt-BR"/>
        </w:rPr>
      </w:pPr>
    </w:p>
    <w:p w:rsidR="00ED71BC" w:rsidRPr="003032C9" w:rsidRDefault="00ED71BC" w:rsidP="005C2DDC">
      <w:pPr>
        <w:jc w:val="both"/>
        <w:rPr>
          <w:rFonts w:ascii="Verdana" w:hAnsi="Verdana" w:cs="Verdana"/>
          <w:sz w:val="19"/>
          <w:szCs w:val="19"/>
          <w:lang w:val="pt-BR"/>
        </w:rPr>
      </w:pPr>
    </w:p>
    <w:p w:rsidR="00ED71BC" w:rsidRPr="003032C9" w:rsidRDefault="00ED71BC" w:rsidP="005C2DDC">
      <w:pPr>
        <w:jc w:val="both"/>
        <w:rPr>
          <w:rFonts w:ascii="Verdana" w:hAnsi="Verdana" w:cs="Verdana"/>
          <w:sz w:val="19"/>
          <w:szCs w:val="19"/>
          <w:lang w:val="pt-BR"/>
        </w:rPr>
      </w:pPr>
    </w:p>
    <w:p w:rsidR="005C2DDC" w:rsidRPr="003032C9" w:rsidRDefault="005C2DDC" w:rsidP="005C2DDC">
      <w:pPr>
        <w:pStyle w:val="BodyText"/>
        <w:jc w:val="center"/>
        <w:rPr>
          <w:rFonts w:ascii="Verdana" w:hAnsi="Verdana" w:cs="Verdana"/>
          <w:color w:val="auto"/>
          <w:sz w:val="19"/>
          <w:szCs w:val="19"/>
          <w:lang w:val="pt-BR"/>
        </w:rPr>
      </w:pPr>
      <w:r w:rsidRPr="003032C9">
        <w:rPr>
          <w:rFonts w:ascii="Verdana" w:hAnsi="Verdana" w:cs="Verdana"/>
          <w:color w:val="auto"/>
          <w:sz w:val="19"/>
          <w:szCs w:val="19"/>
          <w:lang w:val="pt-BR"/>
        </w:rPr>
        <w:t>Curitiba,</w:t>
      </w:r>
      <w:r w:rsidR="00ED71BC" w:rsidRPr="003032C9">
        <w:rPr>
          <w:rFonts w:ascii="Verdana" w:hAnsi="Verdana" w:cs="Verdana"/>
          <w:color w:val="auto"/>
          <w:sz w:val="19"/>
          <w:szCs w:val="19"/>
          <w:lang w:val="pt-BR"/>
        </w:rPr>
        <w:t xml:space="preserve"> 05 de outubro</w:t>
      </w:r>
      <w:r w:rsidRPr="003032C9">
        <w:rPr>
          <w:rFonts w:ascii="Verdana" w:hAnsi="Verdana" w:cs="Verdana"/>
          <w:color w:val="auto"/>
          <w:sz w:val="19"/>
          <w:szCs w:val="19"/>
          <w:lang w:val="pt-BR"/>
        </w:rPr>
        <w:t xml:space="preserve"> de 2013.</w:t>
      </w:r>
    </w:p>
    <w:p w:rsidR="005C2DDC" w:rsidRPr="003032C9" w:rsidRDefault="005C2DDC" w:rsidP="005C2DDC">
      <w:pPr>
        <w:jc w:val="both"/>
        <w:rPr>
          <w:rFonts w:ascii="Verdana" w:hAnsi="Verdana" w:cs="Verdana"/>
          <w:sz w:val="19"/>
          <w:szCs w:val="19"/>
          <w:lang w:val="pt-BR"/>
        </w:rPr>
      </w:pPr>
      <w:r w:rsidRPr="003032C9">
        <w:rPr>
          <w:rFonts w:ascii="Verdana" w:hAnsi="Verdana" w:cs="Verdana"/>
          <w:sz w:val="19"/>
          <w:szCs w:val="19"/>
          <w:lang w:val="pt-BR"/>
        </w:rPr>
        <w:t xml:space="preserve"> </w:t>
      </w:r>
    </w:p>
    <w:p w:rsidR="005C2DDC" w:rsidRPr="003032C9" w:rsidRDefault="005C2DDC" w:rsidP="005C2DDC">
      <w:pPr>
        <w:jc w:val="both"/>
        <w:rPr>
          <w:rFonts w:ascii="Verdana" w:hAnsi="Verdana" w:cs="Verdana"/>
          <w:sz w:val="19"/>
          <w:szCs w:val="19"/>
          <w:lang w:val="pt-BR"/>
        </w:rPr>
      </w:pPr>
    </w:p>
    <w:p w:rsidR="005C2DDC" w:rsidRPr="003032C9" w:rsidRDefault="005C2DDC" w:rsidP="005C2DDC">
      <w:pPr>
        <w:jc w:val="center"/>
        <w:rPr>
          <w:rFonts w:ascii="Verdana" w:hAnsi="Verdana" w:cs="Verdana"/>
          <w:sz w:val="19"/>
          <w:szCs w:val="19"/>
          <w:lang w:val="pt-BR"/>
        </w:rPr>
      </w:pPr>
    </w:p>
    <w:p w:rsidR="005C2DDC" w:rsidRPr="003032C9" w:rsidRDefault="005C2DDC" w:rsidP="005C2DDC">
      <w:pPr>
        <w:pStyle w:val="Ttulo2"/>
        <w:jc w:val="center"/>
        <w:rPr>
          <w:rFonts w:ascii="Verdana" w:hAnsi="Verdana" w:cs="Verdana"/>
          <w:b/>
          <w:sz w:val="19"/>
          <w:szCs w:val="19"/>
          <w:lang w:val="pt-BR"/>
        </w:rPr>
      </w:pPr>
      <w:r w:rsidRPr="003032C9">
        <w:rPr>
          <w:rFonts w:ascii="Verdana" w:hAnsi="Verdana" w:cs="Verdana"/>
          <w:sz w:val="19"/>
          <w:szCs w:val="19"/>
          <w:lang w:val="pt-BR"/>
        </w:rPr>
        <w:t xml:space="preserve">Contadora </w:t>
      </w:r>
      <w:r w:rsidRPr="003032C9">
        <w:rPr>
          <w:rFonts w:ascii="Verdana" w:hAnsi="Verdana" w:cs="Verdana"/>
          <w:b/>
          <w:sz w:val="19"/>
          <w:szCs w:val="19"/>
          <w:lang w:val="pt-BR"/>
        </w:rPr>
        <w:t>LUCELIA LECHETA</w:t>
      </w:r>
    </w:p>
    <w:p w:rsidR="005C2DDC" w:rsidRPr="003032C9" w:rsidRDefault="005C2DDC" w:rsidP="005C2DDC">
      <w:pPr>
        <w:jc w:val="center"/>
        <w:rPr>
          <w:rFonts w:ascii="Verdana" w:hAnsi="Verdana"/>
          <w:sz w:val="19"/>
          <w:szCs w:val="19"/>
          <w:lang w:val="pt-BR"/>
        </w:rPr>
      </w:pPr>
      <w:r w:rsidRPr="003032C9">
        <w:rPr>
          <w:rFonts w:ascii="Verdana" w:hAnsi="Verdana"/>
          <w:sz w:val="19"/>
          <w:szCs w:val="19"/>
          <w:lang w:val="pt-BR"/>
        </w:rPr>
        <w:t>Presidente</w:t>
      </w:r>
    </w:p>
    <w:p w:rsidR="005C2DDC" w:rsidRPr="003032C9" w:rsidRDefault="005C2DDC" w:rsidP="005C2DDC">
      <w:pPr>
        <w:jc w:val="center"/>
        <w:rPr>
          <w:rFonts w:ascii="Verdana" w:hAnsi="Verdana" w:cs="Verdana"/>
          <w:sz w:val="19"/>
          <w:szCs w:val="19"/>
          <w:lang w:val="pt-BR"/>
        </w:rPr>
      </w:pPr>
    </w:p>
    <w:p w:rsidR="005C2DDC" w:rsidRPr="003032C9" w:rsidRDefault="005C2DDC" w:rsidP="005C2DDC">
      <w:pPr>
        <w:jc w:val="center"/>
        <w:rPr>
          <w:rFonts w:ascii="Verdana" w:hAnsi="Verdana" w:cs="Verdana"/>
          <w:sz w:val="19"/>
          <w:szCs w:val="19"/>
          <w:lang w:val="pt-BR"/>
        </w:rPr>
      </w:pPr>
    </w:p>
    <w:p w:rsidR="005C2DDC" w:rsidRPr="003032C9" w:rsidRDefault="005C2DDC" w:rsidP="005C2DDC">
      <w:pPr>
        <w:jc w:val="center"/>
        <w:rPr>
          <w:rFonts w:ascii="Verdana" w:hAnsi="Verdana" w:cs="Verdana"/>
          <w:sz w:val="19"/>
          <w:szCs w:val="19"/>
          <w:lang w:val="pt-BR"/>
        </w:rPr>
      </w:pPr>
    </w:p>
    <w:p w:rsidR="00D529C0" w:rsidRDefault="00D529C0" w:rsidP="005C2DDC">
      <w:pPr>
        <w:pStyle w:val="Ttulo2"/>
        <w:jc w:val="center"/>
        <w:rPr>
          <w:rFonts w:ascii="Verdana" w:hAnsi="Verdana" w:cs="Verdana"/>
          <w:sz w:val="19"/>
          <w:szCs w:val="19"/>
          <w:lang w:val="pt-BR"/>
        </w:rPr>
      </w:pPr>
      <w:r w:rsidRPr="002A33F7">
        <w:rPr>
          <w:rFonts w:ascii="Verdana" w:hAnsi="Verdana" w:cs="Verdana"/>
          <w:b/>
          <w:sz w:val="19"/>
          <w:szCs w:val="19"/>
          <w:lang w:val="pt-BR"/>
        </w:rPr>
        <w:t>ALEXANDRE MAURÍCIO GOMES</w:t>
      </w:r>
      <w:r w:rsidRPr="003032C9">
        <w:rPr>
          <w:rFonts w:ascii="Verdana" w:hAnsi="Verdana" w:cs="Verdana"/>
          <w:sz w:val="19"/>
          <w:szCs w:val="19"/>
          <w:lang w:val="pt-BR"/>
        </w:rPr>
        <w:t xml:space="preserve"> </w:t>
      </w:r>
    </w:p>
    <w:p w:rsidR="005C2DDC" w:rsidRPr="003032C9" w:rsidRDefault="00DC750A" w:rsidP="005C2DDC">
      <w:pPr>
        <w:pStyle w:val="Ttulo2"/>
        <w:jc w:val="center"/>
        <w:rPr>
          <w:rFonts w:ascii="Verdana" w:hAnsi="Verdana" w:cs="Verdana"/>
          <w:sz w:val="19"/>
          <w:szCs w:val="19"/>
          <w:lang w:val="pt-BR"/>
        </w:rPr>
      </w:pPr>
      <w:r w:rsidRPr="003032C9">
        <w:rPr>
          <w:rFonts w:ascii="Verdana" w:hAnsi="Verdana" w:cs="Verdana"/>
          <w:sz w:val="19"/>
          <w:szCs w:val="19"/>
          <w:lang w:val="pt-BR"/>
        </w:rPr>
        <w:t>Representante legal</w:t>
      </w:r>
      <w:r w:rsidR="00ED71BC" w:rsidRPr="003032C9">
        <w:rPr>
          <w:rFonts w:ascii="Verdana" w:hAnsi="Verdana" w:cs="Verdana"/>
          <w:sz w:val="19"/>
          <w:szCs w:val="19"/>
          <w:lang w:val="pt-BR"/>
        </w:rPr>
        <w:t xml:space="preserve"> da </w:t>
      </w:r>
      <w:r w:rsidR="00D529C0">
        <w:rPr>
          <w:rFonts w:ascii="Verdana" w:hAnsi="Verdana" w:cs="Verdana"/>
          <w:b/>
          <w:bCs/>
          <w:sz w:val="19"/>
          <w:szCs w:val="19"/>
          <w:lang w:val="pt-BR"/>
        </w:rPr>
        <w:t>THYSSENKRUPP ELEVADORES S/A</w:t>
      </w:r>
    </w:p>
    <w:p w:rsidR="00F341D5" w:rsidRDefault="00F341D5"/>
    <w:sectPr w:rsidR="00F341D5" w:rsidSect="00F341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auto"/>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2DDC"/>
    <w:rsid w:val="000B0D27"/>
    <w:rsid w:val="000F614A"/>
    <w:rsid w:val="00210A39"/>
    <w:rsid w:val="00217DC1"/>
    <w:rsid w:val="00257391"/>
    <w:rsid w:val="002A33F7"/>
    <w:rsid w:val="002B0527"/>
    <w:rsid w:val="002E0A42"/>
    <w:rsid w:val="003032C9"/>
    <w:rsid w:val="00370D53"/>
    <w:rsid w:val="005B586D"/>
    <w:rsid w:val="005C2DDC"/>
    <w:rsid w:val="007C4930"/>
    <w:rsid w:val="008157F3"/>
    <w:rsid w:val="008A1C98"/>
    <w:rsid w:val="008A2F6D"/>
    <w:rsid w:val="00903EDE"/>
    <w:rsid w:val="009A4B27"/>
    <w:rsid w:val="00AE2397"/>
    <w:rsid w:val="00B314DA"/>
    <w:rsid w:val="00C206CE"/>
    <w:rsid w:val="00CF5B6C"/>
    <w:rsid w:val="00D529C0"/>
    <w:rsid w:val="00DC750A"/>
    <w:rsid w:val="00DE2E34"/>
    <w:rsid w:val="00DE7A36"/>
    <w:rsid w:val="00E85FD2"/>
    <w:rsid w:val="00EA63CD"/>
    <w:rsid w:val="00ED53DA"/>
    <w:rsid w:val="00ED71BC"/>
    <w:rsid w:val="00F341D5"/>
    <w:rsid w:val="00F354AD"/>
    <w:rsid w:val="00FB45AC"/>
    <w:rsid w:val="00FC3F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DC"/>
    <w:pPr>
      <w:spacing w:after="0" w:line="240" w:lineRule="auto"/>
    </w:pPr>
    <w:rPr>
      <w:rFonts w:ascii="CG Times" w:eastAsia="Times New Roman" w:hAnsi="CG Times" w:cs="CG Times"/>
      <w:sz w:val="20"/>
      <w:szCs w:val="20"/>
      <w:lang w:val="en-US" w:eastAsia="pt-BR"/>
    </w:rPr>
  </w:style>
  <w:style w:type="paragraph" w:styleId="Ttulo2">
    <w:name w:val="heading 2"/>
    <w:basedOn w:val="Normal"/>
    <w:next w:val="Normal"/>
    <w:link w:val="Ttulo2Char"/>
    <w:uiPriority w:val="99"/>
    <w:qFormat/>
    <w:rsid w:val="005C2DDC"/>
    <w:pPr>
      <w:keepNext/>
      <w:tabs>
        <w:tab w:val="left" w:pos="1425"/>
        <w:tab w:val="left" w:pos="2836"/>
        <w:tab w:val="left" w:pos="4254"/>
        <w:tab w:val="left" w:pos="5672"/>
        <w:tab w:val="left" w:pos="7090"/>
        <w:tab w:val="left" w:pos="8508"/>
      </w:tabs>
      <w:jc w:val="both"/>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5C2DDC"/>
    <w:rPr>
      <w:rFonts w:ascii="CG Times" w:eastAsia="Times New Roman" w:hAnsi="CG Times" w:cs="CG Times"/>
      <w:sz w:val="24"/>
      <w:szCs w:val="24"/>
      <w:lang w:val="en-US" w:eastAsia="pt-BR"/>
    </w:rPr>
  </w:style>
  <w:style w:type="paragraph" w:customStyle="1" w:styleId="Corpo">
    <w:name w:val="Corpo"/>
    <w:rsid w:val="005C2DDC"/>
    <w:pPr>
      <w:spacing w:after="0" w:line="240" w:lineRule="auto"/>
    </w:pPr>
    <w:rPr>
      <w:rFonts w:ascii="CG Times" w:eastAsia="Times New Roman" w:hAnsi="CG Times" w:cs="CG Times"/>
      <w:color w:val="000000"/>
      <w:sz w:val="24"/>
      <w:szCs w:val="24"/>
      <w:lang w:val="en-US" w:eastAsia="pt-BR"/>
    </w:rPr>
  </w:style>
  <w:style w:type="paragraph" w:customStyle="1" w:styleId="BodyText">
    <w:name w:val="BodyText"/>
    <w:rsid w:val="005C2DDC"/>
    <w:pPr>
      <w:spacing w:after="0" w:line="240" w:lineRule="auto"/>
    </w:pPr>
    <w:rPr>
      <w:rFonts w:ascii="CG Times (WN)" w:eastAsia="Times New Roman" w:hAnsi="CG Times (WN)" w:cs="CG Times (WN)"/>
      <w:color w:val="000000"/>
      <w:sz w:val="24"/>
      <w:szCs w:val="24"/>
      <w:lang w:val="en-US" w:eastAsia="pt-BR"/>
    </w:rPr>
  </w:style>
</w:styles>
</file>

<file path=word/webSettings.xml><?xml version="1.0" encoding="utf-8"?>
<w:webSettings xmlns:r="http://schemas.openxmlformats.org/officeDocument/2006/relationships" xmlns:w="http://schemas.openxmlformats.org/wordprocessingml/2006/main">
  <w:divs>
    <w:div w:id="6233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2171</Words>
  <Characters>11729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CRC-PR</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andre.dias</dc:creator>
  <cp:keywords/>
  <dc:description/>
  <cp:lastModifiedBy>andre.dias</cp:lastModifiedBy>
  <cp:revision>8</cp:revision>
  <cp:lastPrinted>2013-10-16T12:52:00Z</cp:lastPrinted>
  <dcterms:created xsi:type="dcterms:W3CDTF">2013-10-24T11:16:00Z</dcterms:created>
  <dcterms:modified xsi:type="dcterms:W3CDTF">2013-11-14T16:14:00Z</dcterms:modified>
</cp:coreProperties>
</file>