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DFFC" w14:textId="77777777" w:rsidR="003A53DB" w:rsidRDefault="003A53DB" w:rsidP="001E2BBD">
      <w:pPr>
        <w:spacing w:line="360" w:lineRule="auto"/>
        <w:ind w:firstLine="1418"/>
        <w:jc w:val="both"/>
        <w:rPr>
          <w:rFonts w:ascii="Verdana" w:hAnsi="Verdana"/>
          <w:sz w:val="20"/>
        </w:rPr>
      </w:pPr>
    </w:p>
    <w:p w14:paraId="7B7725A7" w14:textId="2AEB1F4F" w:rsidR="00DC40D7" w:rsidRPr="001E2BBD" w:rsidRDefault="00F47965" w:rsidP="001E2BBD">
      <w:pPr>
        <w:spacing w:line="360" w:lineRule="auto"/>
        <w:ind w:firstLine="1418"/>
        <w:jc w:val="both"/>
        <w:rPr>
          <w:rFonts w:ascii="Verdana" w:hAnsi="Verdana"/>
          <w:sz w:val="20"/>
        </w:rPr>
      </w:pPr>
      <w:r w:rsidRPr="00DC174D">
        <w:rPr>
          <w:rFonts w:ascii="Verdana" w:hAnsi="Verdana"/>
          <w:sz w:val="20"/>
        </w:rPr>
        <w:t xml:space="preserve">O </w:t>
      </w:r>
      <w:r w:rsidRPr="00DC174D">
        <w:rPr>
          <w:rFonts w:ascii="Verdana" w:hAnsi="Verdana"/>
          <w:b/>
          <w:bCs/>
          <w:sz w:val="20"/>
        </w:rPr>
        <w:t>CONSELHO REGIONAL DE CONTABILIDADE DO PARANÁ</w:t>
      </w:r>
      <w:r w:rsidRPr="00DC174D">
        <w:rPr>
          <w:rFonts w:ascii="Verdana" w:hAnsi="Verdana"/>
          <w:sz w:val="20"/>
        </w:rPr>
        <w:t xml:space="preserve">, para fins do disposto no art. 75, §3º da Lei nº 14.133/2021, divulga a presente manifestação de interesse na obtenção de propostas adicionais de eventuais interessados, conforme escopo abaixo: 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268"/>
        <w:gridCol w:w="6663"/>
      </w:tblGrid>
      <w:tr w:rsidR="00DC40D7" w14:paraId="399A7EA3" w14:textId="77777777" w:rsidTr="003A53DB">
        <w:trPr>
          <w:trHeight w:val="2400"/>
        </w:trPr>
        <w:tc>
          <w:tcPr>
            <w:tcW w:w="2268" w:type="dxa"/>
            <w:vAlign w:val="center"/>
          </w:tcPr>
          <w:p w14:paraId="6DBD30E9" w14:textId="6541F2A8" w:rsidR="00DC40D7" w:rsidRPr="00DC174D" w:rsidRDefault="00F47965" w:rsidP="001E2BBD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bookmarkStart w:id="0" w:name="_Hlk78383648"/>
            <w:bookmarkStart w:id="1" w:name="_Ref2164604"/>
            <w:r w:rsidRPr="00DC174D">
              <w:rPr>
                <w:sz w:val="20"/>
                <w:szCs w:val="20"/>
              </w:rPr>
              <w:t>Especificação dos serviços:</w:t>
            </w:r>
          </w:p>
        </w:tc>
        <w:tc>
          <w:tcPr>
            <w:tcW w:w="6663" w:type="dxa"/>
            <w:vAlign w:val="center"/>
          </w:tcPr>
          <w:p w14:paraId="458636A9" w14:textId="58719C71" w:rsidR="00C239FB" w:rsidRPr="00C239FB" w:rsidRDefault="00C239FB" w:rsidP="00C239FB">
            <w:pPr>
              <w:pStyle w:val="Ttulo2"/>
              <w:numPr>
                <w:ilvl w:val="0"/>
                <w:numId w:val="0"/>
              </w:numPr>
              <w:ind w:left="322"/>
              <w:rPr>
                <w:sz w:val="20"/>
                <w:szCs w:val="20"/>
              </w:rPr>
            </w:pPr>
            <w:r w:rsidRPr="00C239FB">
              <w:rPr>
                <w:sz w:val="20"/>
                <w:szCs w:val="20"/>
              </w:rPr>
              <w:t>Prestação de serviços técnicos especializados de arquitetura e</w:t>
            </w:r>
            <w:r>
              <w:rPr>
                <w:sz w:val="20"/>
                <w:szCs w:val="20"/>
              </w:rPr>
              <w:t xml:space="preserve"> </w:t>
            </w:r>
            <w:r w:rsidRPr="00C239FB">
              <w:rPr>
                <w:sz w:val="20"/>
                <w:szCs w:val="20"/>
              </w:rPr>
              <w:t>complementares para instalação de um estúdio de gravação de áudio e vídeo no 3º andar da sede do CRCPR com uma área de 46,51m², compreendendo as seguintes etapas:</w:t>
            </w:r>
          </w:p>
          <w:p w14:paraId="48EBD606" w14:textId="77777777" w:rsidR="00C239FB" w:rsidRPr="00C239FB" w:rsidRDefault="00C239FB" w:rsidP="00C239FB">
            <w:pPr>
              <w:pStyle w:val="Ttulo3"/>
              <w:numPr>
                <w:ilvl w:val="2"/>
                <w:numId w:val="5"/>
              </w:numPr>
              <w:ind w:left="605" w:hanging="321"/>
              <w:rPr>
                <w:sz w:val="20"/>
                <w:szCs w:val="20"/>
              </w:rPr>
            </w:pPr>
            <w:r w:rsidRPr="00C239FB">
              <w:rPr>
                <w:sz w:val="20"/>
                <w:szCs w:val="20"/>
              </w:rPr>
              <w:t>LEVANTAMENTO DE DADOS – Levantamento e cadastramento da situação do local – visita ao local, levantamento de documentações existente, verificação de situação atual e quais aprovações serão necessárias – se este for o caso, definir quais são as possibilidades do imóvel em relação às dimensões para expansão e ocupação, e assim concluir se o imóvel atende à demanda necessária;</w:t>
            </w:r>
          </w:p>
          <w:p w14:paraId="1A7E7BD9" w14:textId="37F04EBE" w:rsidR="00C239FB" w:rsidRPr="00C239FB" w:rsidRDefault="00C239FB" w:rsidP="00C239FB">
            <w:pPr>
              <w:pStyle w:val="Ttulo3"/>
              <w:numPr>
                <w:ilvl w:val="2"/>
                <w:numId w:val="5"/>
              </w:numPr>
              <w:ind w:left="605" w:hanging="283"/>
              <w:rPr>
                <w:sz w:val="20"/>
                <w:szCs w:val="20"/>
              </w:rPr>
            </w:pPr>
            <w:r w:rsidRPr="00C239FB">
              <w:rPr>
                <w:sz w:val="20"/>
                <w:szCs w:val="20"/>
              </w:rPr>
              <w:t>ESTUDO PRELIMINAR – Estudo de layout para ambientes existentes ou a construir, para definir mudanças ou se o ambiente atende as necessidades solicitadas – contemplando 03 (três) revisões, se necessário;</w:t>
            </w:r>
          </w:p>
          <w:p w14:paraId="0161FB3E" w14:textId="02855CE0" w:rsidR="00C239FB" w:rsidRPr="00C239FB" w:rsidRDefault="00C239FB" w:rsidP="00C239FB">
            <w:pPr>
              <w:pStyle w:val="Ttulo3"/>
              <w:numPr>
                <w:ilvl w:val="2"/>
                <w:numId w:val="5"/>
              </w:numPr>
              <w:ind w:left="605" w:hanging="283"/>
              <w:rPr>
                <w:sz w:val="20"/>
                <w:szCs w:val="20"/>
              </w:rPr>
            </w:pPr>
            <w:r w:rsidRPr="00C239FB">
              <w:rPr>
                <w:sz w:val="20"/>
                <w:szCs w:val="20"/>
              </w:rPr>
              <w:t>ANTEPROJETO – Aprimoramento do estudo preliminar, definição de materiais de acabamento;</w:t>
            </w:r>
          </w:p>
          <w:p w14:paraId="26F030F9" w14:textId="77777777" w:rsidR="00C239FB" w:rsidRPr="00C239FB" w:rsidRDefault="00C239FB" w:rsidP="00C239FB">
            <w:pPr>
              <w:pStyle w:val="Ttulo3"/>
              <w:numPr>
                <w:ilvl w:val="2"/>
                <w:numId w:val="5"/>
              </w:numPr>
              <w:ind w:left="605" w:hanging="321"/>
              <w:rPr>
                <w:sz w:val="20"/>
                <w:szCs w:val="20"/>
              </w:rPr>
            </w:pPr>
            <w:r w:rsidRPr="00C239FB">
              <w:rPr>
                <w:sz w:val="20"/>
                <w:szCs w:val="20"/>
              </w:rPr>
              <w:t>PROJETO EXECUTIVO – Projeto executivo considerando plantas detalhadas em escala 1:50, representação, indicação e especificação de materiais, detalhamentos em 1:25, cores, vistas internas, memorial descritivo e quantitativo visando a execução de obra com base no projeto e com base na aprovação do estudo, conforme levantamento de dados;</w:t>
            </w:r>
          </w:p>
          <w:p w14:paraId="679383D1" w14:textId="77777777" w:rsidR="00C239FB" w:rsidRPr="00C239FB" w:rsidRDefault="00C239FB" w:rsidP="00C239FB">
            <w:pPr>
              <w:pStyle w:val="Ttulo3"/>
              <w:numPr>
                <w:ilvl w:val="2"/>
                <w:numId w:val="5"/>
              </w:numPr>
              <w:ind w:left="605" w:hanging="321"/>
              <w:rPr>
                <w:sz w:val="20"/>
                <w:szCs w:val="20"/>
              </w:rPr>
            </w:pPr>
            <w:r w:rsidRPr="00C239FB">
              <w:rPr>
                <w:sz w:val="20"/>
                <w:szCs w:val="20"/>
              </w:rPr>
              <w:t xml:space="preserve">REVISÃO DO PROJETO EXECUTIVO – Caso seja solicitada pela Contratante, será efetuada a revisão do projeto executivo, contemplando até 02 (duas) revisões; </w:t>
            </w:r>
          </w:p>
          <w:p w14:paraId="2134D995" w14:textId="77777777" w:rsidR="00C239FB" w:rsidRPr="00C239FB" w:rsidRDefault="00C239FB" w:rsidP="00C239FB">
            <w:pPr>
              <w:pStyle w:val="Ttulo3"/>
              <w:numPr>
                <w:ilvl w:val="2"/>
                <w:numId w:val="5"/>
              </w:numPr>
              <w:ind w:left="605" w:hanging="321"/>
              <w:rPr>
                <w:sz w:val="20"/>
                <w:szCs w:val="20"/>
              </w:rPr>
            </w:pPr>
            <w:r w:rsidRPr="00C239FB">
              <w:rPr>
                <w:sz w:val="20"/>
                <w:szCs w:val="20"/>
              </w:rPr>
              <w:t>PROJETOS COMPLEMENTARES – elaboração dos projetos de elétrica, lógica, telefonia, acústica, climatização, dentre outros necessários.</w:t>
            </w:r>
          </w:p>
          <w:p w14:paraId="038BF376" w14:textId="77777777" w:rsidR="00C239FB" w:rsidRPr="00C239FB" w:rsidRDefault="00C239FB" w:rsidP="00C239FB">
            <w:pPr>
              <w:pStyle w:val="Ttulo3"/>
              <w:numPr>
                <w:ilvl w:val="2"/>
                <w:numId w:val="5"/>
              </w:numPr>
              <w:ind w:left="605" w:hanging="321"/>
              <w:rPr>
                <w:sz w:val="20"/>
                <w:szCs w:val="20"/>
              </w:rPr>
            </w:pPr>
            <w:r w:rsidRPr="00C239FB">
              <w:rPr>
                <w:sz w:val="20"/>
                <w:szCs w:val="20"/>
              </w:rPr>
              <w:t xml:space="preserve">ELABORAÇÃO DA PLANILHA ORÇAMENTÁRIA – etapa destinada ao levantamento de orçamentos de materiais, móveis e serviços de fornecedores para instruir a elaboração de planilha orçamentária com todos os itens necessários para subsidiar o procedimento de contratação de empresa terceirizada responsável pela execução dos serviços de reforma.  </w:t>
            </w:r>
          </w:p>
          <w:p w14:paraId="2B07B08A" w14:textId="77777777" w:rsidR="00C239FB" w:rsidRPr="00C239FB" w:rsidRDefault="00C239FB" w:rsidP="00C239FB">
            <w:pPr>
              <w:pStyle w:val="Ttulo3"/>
              <w:numPr>
                <w:ilvl w:val="2"/>
                <w:numId w:val="5"/>
              </w:numPr>
              <w:ind w:left="605" w:hanging="321"/>
              <w:rPr>
                <w:sz w:val="20"/>
                <w:szCs w:val="20"/>
              </w:rPr>
            </w:pPr>
            <w:r w:rsidRPr="00C239FB">
              <w:rPr>
                <w:sz w:val="20"/>
                <w:szCs w:val="20"/>
              </w:rPr>
              <w:t xml:space="preserve">ACOMPANHAMENTO DE OBRA – etapa destinada ao acompanhamento da obra, orientando terceiros, prestadores de serviços, empreiteiros e fornecedores </w:t>
            </w:r>
            <w:r w:rsidRPr="00C239FB">
              <w:rPr>
                <w:sz w:val="20"/>
                <w:szCs w:val="20"/>
              </w:rPr>
              <w:lastRenderedPageBreak/>
              <w:t xml:space="preserve">diversos, sempre que for necessário, com a finalidade de garantir que a execução dos serviços esteja de acordo com as condições e especificações técnicas presentes no escopo do projeto, evitando retrabalhos e gastos desnecessários. Nesta etapa deverão ser realizadas, no mínimo, 02 (duas) visitas mensais à obra, durante a execução </w:t>
            </w:r>
            <w:proofErr w:type="gramStart"/>
            <w:r w:rsidRPr="00C239FB">
              <w:rPr>
                <w:sz w:val="20"/>
                <w:szCs w:val="20"/>
              </w:rPr>
              <w:t>da mesma</w:t>
            </w:r>
            <w:proofErr w:type="gramEnd"/>
            <w:r w:rsidRPr="00C239FB">
              <w:rPr>
                <w:sz w:val="20"/>
                <w:szCs w:val="20"/>
              </w:rPr>
              <w:t xml:space="preserve">, limitado a um período de seis meses. </w:t>
            </w:r>
          </w:p>
          <w:p w14:paraId="0E0A3B88" w14:textId="765B3CDB" w:rsidR="00DC174D" w:rsidRPr="003A53DB" w:rsidRDefault="00C239FB" w:rsidP="003A53DB">
            <w:pPr>
              <w:pStyle w:val="Ttulo3"/>
              <w:numPr>
                <w:ilvl w:val="3"/>
                <w:numId w:val="5"/>
              </w:numPr>
              <w:ind w:left="1030" w:hanging="283"/>
              <w:rPr>
                <w:sz w:val="20"/>
                <w:szCs w:val="20"/>
              </w:rPr>
            </w:pPr>
            <w:r w:rsidRPr="00C239FB">
              <w:rPr>
                <w:sz w:val="20"/>
                <w:szCs w:val="20"/>
              </w:rPr>
              <w:t xml:space="preserve">Ao final desta etapa, a Contratada deverá elaborar vistoria para atestar a conformidade dos serviços com o projeto aprovado e providenciar o </w:t>
            </w:r>
            <w:r w:rsidRPr="00C239FB">
              <w:rPr>
                <w:i/>
                <w:iCs/>
                <w:sz w:val="20"/>
                <w:szCs w:val="20"/>
              </w:rPr>
              <w:t>AS BUILT</w:t>
            </w:r>
            <w:r w:rsidRPr="00C239FB">
              <w:rPr>
                <w:sz w:val="20"/>
                <w:szCs w:val="20"/>
              </w:rPr>
              <w:t xml:space="preserve">.  </w:t>
            </w:r>
          </w:p>
        </w:tc>
      </w:tr>
      <w:tr w:rsidR="00DC40D7" w14:paraId="11A270E6" w14:textId="77777777" w:rsidTr="00DC174D">
        <w:tc>
          <w:tcPr>
            <w:tcW w:w="2268" w:type="dxa"/>
            <w:vAlign w:val="center"/>
          </w:tcPr>
          <w:p w14:paraId="76F90FD3" w14:textId="2296DBD4" w:rsidR="00DC40D7" w:rsidRPr="00DC174D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lastRenderedPageBreak/>
              <w:t>Prazo de execução:</w:t>
            </w:r>
          </w:p>
        </w:tc>
        <w:tc>
          <w:tcPr>
            <w:tcW w:w="6663" w:type="dxa"/>
            <w:vAlign w:val="center"/>
          </w:tcPr>
          <w:p w14:paraId="4BE0FEF9" w14:textId="37331FAF" w:rsidR="00DC40D7" w:rsidRPr="00DC174D" w:rsidRDefault="007329B9" w:rsidP="003A53DB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Prazo estimado </w:t>
            </w:r>
            <w:r w:rsidR="003A53DB">
              <w:rPr>
                <w:sz w:val="20"/>
                <w:szCs w:val="20"/>
              </w:rPr>
              <w:t xml:space="preserve">de 110 dias até a entrega da planilha orçamentária. Após este prazo, a Contratada deverá realizar o acompanhamento de obra pelo período de execução dos serviços de implantação do estúdio de gravação, com recebimento por hora técnica de efetivo acompanhamento dos serviços. </w:t>
            </w:r>
          </w:p>
        </w:tc>
      </w:tr>
      <w:tr w:rsidR="00DC40D7" w14:paraId="4F1B4EB5" w14:textId="77777777" w:rsidTr="00DC174D">
        <w:tc>
          <w:tcPr>
            <w:tcW w:w="2268" w:type="dxa"/>
            <w:vAlign w:val="center"/>
          </w:tcPr>
          <w:p w14:paraId="1FD1E440" w14:textId="49C93A0D" w:rsidR="00DC40D7" w:rsidRPr="00DC174D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>Observações:</w:t>
            </w:r>
          </w:p>
        </w:tc>
        <w:tc>
          <w:tcPr>
            <w:tcW w:w="6663" w:type="dxa"/>
            <w:vAlign w:val="center"/>
          </w:tcPr>
          <w:p w14:paraId="070F1CEA" w14:textId="601C17B2" w:rsidR="007329B9" w:rsidRDefault="007329B9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Contratada será responsável pel</w:t>
            </w:r>
            <w:r w:rsidR="00CD746E">
              <w:rPr>
                <w:sz w:val="20"/>
                <w:szCs w:val="20"/>
              </w:rPr>
              <w:t>a elaboração do levantamento de dados</w:t>
            </w:r>
            <w:r>
              <w:rPr>
                <w:sz w:val="20"/>
                <w:szCs w:val="20"/>
              </w:rPr>
              <w:t>, estudo preliminar,</w:t>
            </w:r>
            <w:r w:rsidR="00CD746E">
              <w:rPr>
                <w:sz w:val="20"/>
                <w:szCs w:val="20"/>
              </w:rPr>
              <w:t xml:space="preserve"> anteprojeto,</w:t>
            </w:r>
            <w:r>
              <w:rPr>
                <w:sz w:val="20"/>
                <w:szCs w:val="20"/>
              </w:rPr>
              <w:t xml:space="preserve"> projeto executivo,</w:t>
            </w:r>
            <w:r w:rsidR="00CD746E">
              <w:rPr>
                <w:sz w:val="20"/>
                <w:szCs w:val="20"/>
              </w:rPr>
              <w:t xml:space="preserve"> projetos complementares, </w:t>
            </w:r>
            <w:r>
              <w:rPr>
                <w:sz w:val="20"/>
                <w:szCs w:val="20"/>
              </w:rPr>
              <w:t>plani</w:t>
            </w:r>
            <w:r w:rsidR="00CD746E">
              <w:rPr>
                <w:sz w:val="20"/>
                <w:szCs w:val="20"/>
              </w:rPr>
              <w:t>lha</w:t>
            </w:r>
            <w:r>
              <w:rPr>
                <w:sz w:val="20"/>
                <w:szCs w:val="20"/>
              </w:rPr>
              <w:t xml:space="preserve"> orçamentária e acompanhamento d</w:t>
            </w:r>
            <w:r w:rsidR="00CD746E">
              <w:rPr>
                <w:sz w:val="20"/>
                <w:szCs w:val="20"/>
              </w:rPr>
              <w:t>o</w:t>
            </w:r>
            <w:r w:rsidR="00567EFF">
              <w:rPr>
                <w:sz w:val="20"/>
                <w:szCs w:val="20"/>
              </w:rPr>
              <w:t>s</w:t>
            </w:r>
            <w:r w:rsidR="00CD746E">
              <w:rPr>
                <w:sz w:val="20"/>
                <w:szCs w:val="20"/>
              </w:rPr>
              <w:t xml:space="preserve"> serviços de execução</w:t>
            </w:r>
            <w:r>
              <w:rPr>
                <w:sz w:val="20"/>
                <w:szCs w:val="20"/>
              </w:rPr>
              <w:t xml:space="preserve"> na condição de fiscal técnico. </w:t>
            </w:r>
          </w:p>
          <w:p w14:paraId="522E23AC" w14:textId="3F38F4AB" w:rsidR="00DE77B6" w:rsidRPr="00DC174D" w:rsidRDefault="00574494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 xml:space="preserve">Todos os custos </w:t>
            </w:r>
            <w:r w:rsidR="007329B9">
              <w:rPr>
                <w:sz w:val="20"/>
                <w:szCs w:val="20"/>
              </w:rPr>
              <w:t>incidentes sobre a prestação dos serviços</w:t>
            </w:r>
            <w:r w:rsidRPr="00DC174D">
              <w:rPr>
                <w:sz w:val="20"/>
                <w:szCs w:val="20"/>
              </w:rPr>
              <w:t xml:space="preserve"> correrão por conta da futura contratada, razão pela qual deverão estar contemplados no preço proposto. </w:t>
            </w:r>
          </w:p>
        </w:tc>
      </w:tr>
      <w:bookmarkEnd w:id="0"/>
      <w:bookmarkEnd w:id="1"/>
    </w:tbl>
    <w:p w14:paraId="71F2C544" w14:textId="3F27DB0B" w:rsidR="00DE77B6" w:rsidRPr="00DC174D" w:rsidRDefault="00DE77B6">
      <w:pPr>
        <w:rPr>
          <w:rFonts w:ascii="Verdana" w:hAnsi="Verdana"/>
          <w:sz w:val="20"/>
        </w:rPr>
      </w:pPr>
    </w:p>
    <w:p w14:paraId="770AFD00" w14:textId="7B555069" w:rsidR="00DE77B6" w:rsidRPr="00DC174D" w:rsidRDefault="00DE77B6" w:rsidP="00DE77B6">
      <w:pPr>
        <w:spacing w:line="360" w:lineRule="auto"/>
        <w:jc w:val="both"/>
        <w:rPr>
          <w:rFonts w:ascii="Verdana" w:hAnsi="Verdana"/>
          <w:sz w:val="20"/>
        </w:rPr>
      </w:pPr>
      <w:r w:rsidRPr="00DC174D">
        <w:rPr>
          <w:rFonts w:ascii="Verdana" w:hAnsi="Verdana"/>
          <w:sz w:val="20"/>
        </w:rPr>
        <w:tab/>
      </w:r>
      <w:r w:rsidRPr="00DC174D">
        <w:rPr>
          <w:rFonts w:ascii="Verdana" w:hAnsi="Verdana"/>
          <w:sz w:val="20"/>
        </w:rPr>
        <w:tab/>
        <w:t xml:space="preserve">As empresas interessadas poderão </w:t>
      </w:r>
      <w:r w:rsidRPr="008A1189">
        <w:rPr>
          <w:rFonts w:ascii="Verdana" w:hAnsi="Verdana"/>
          <w:sz w:val="20"/>
        </w:rPr>
        <w:t>enviar proposta para o e</w:t>
      </w:r>
      <w:r w:rsidR="00DC174D" w:rsidRPr="008A1189">
        <w:rPr>
          <w:rFonts w:ascii="Verdana" w:hAnsi="Verdana"/>
          <w:sz w:val="20"/>
        </w:rPr>
        <w:t>-</w:t>
      </w:r>
      <w:r w:rsidRPr="008A1189">
        <w:rPr>
          <w:rFonts w:ascii="Verdana" w:hAnsi="Verdana"/>
          <w:sz w:val="20"/>
        </w:rPr>
        <w:t xml:space="preserve">mail: </w:t>
      </w:r>
      <w:hyperlink r:id="rId7" w:history="1">
        <w:r w:rsidRPr="008A1189">
          <w:rPr>
            <w:rStyle w:val="Hyperlink"/>
            <w:rFonts w:ascii="Verdana" w:hAnsi="Verdana"/>
            <w:sz w:val="20"/>
          </w:rPr>
          <w:t>licitacao@crcpr.org.br</w:t>
        </w:r>
      </w:hyperlink>
      <w:r w:rsidRPr="008A1189">
        <w:rPr>
          <w:rFonts w:ascii="Verdana" w:hAnsi="Verdana"/>
          <w:sz w:val="20"/>
        </w:rPr>
        <w:t xml:space="preserve"> até o dia </w:t>
      </w:r>
      <w:r w:rsidR="008A1189" w:rsidRPr="008A1189">
        <w:rPr>
          <w:rFonts w:ascii="Verdana" w:hAnsi="Verdana"/>
          <w:sz w:val="20"/>
        </w:rPr>
        <w:t>03</w:t>
      </w:r>
      <w:r w:rsidRPr="008A1189">
        <w:rPr>
          <w:rFonts w:ascii="Verdana" w:hAnsi="Verdana"/>
          <w:sz w:val="20"/>
        </w:rPr>
        <w:t>/</w:t>
      </w:r>
      <w:r w:rsidR="008A1189" w:rsidRPr="008A1189">
        <w:rPr>
          <w:rFonts w:ascii="Verdana" w:hAnsi="Verdana"/>
          <w:sz w:val="20"/>
        </w:rPr>
        <w:t>02</w:t>
      </w:r>
      <w:r w:rsidRPr="008A1189">
        <w:rPr>
          <w:rFonts w:ascii="Verdana" w:hAnsi="Verdana"/>
          <w:sz w:val="20"/>
        </w:rPr>
        <w:t>/2023, sendo que a contratação será firmada com o detentor do menor preço dentre todas as propostas rec</w:t>
      </w:r>
      <w:r w:rsidRPr="00DC174D">
        <w:rPr>
          <w:rFonts w:ascii="Verdana" w:hAnsi="Verdana"/>
          <w:sz w:val="20"/>
        </w:rPr>
        <w:t>ebidas.</w:t>
      </w:r>
    </w:p>
    <w:sectPr w:rsidR="00DE77B6" w:rsidRPr="00DC174D" w:rsidSect="001E2BBD">
      <w:headerReference w:type="default" r:id="rId8"/>
      <w:footerReference w:type="default" r:id="rId9"/>
      <w:pgSz w:w="11906" w:h="16838"/>
      <w:pgMar w:top="1588" w:right="1276" w:bottom="1418" w:left="1701" w:header="709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39D9C6A0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31558B9D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246B4498"/>
    <w:multiLevelType w:val="hybridMultilevel"/>
    <w:tmpl w:val="18D02FCA"/>
    <w:lvl w:ilvl="0" w:tplc="8C58974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2673D4C"/>
    <w:multiLevelType w:val="hybridMultilevel"/>
    <w:tmpl w:val="F3D6E656"/>
    <w:lvl w:ilvl="0" w:tplc="B55AF2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1EF36B3"/>
    <w:multiLevelType w:val="multilevel"/>
    <w:tmpl w:val="FE721226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decimal"/>
      <w:pStyle w:val="Ttulo3"/>
      <w:lvlText w:val="%3)"/>
      <w:lvlJc w:val="left"/>
      <w:pPr>
        <w:ind w:left="2772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3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917268">
    <w:abstractNumId w:val="1"/>
  </w:num>
  <w:num w:numId="4" w16cid:durableId="1036810586">
    <w:abstractNumId w:val="2"/>
  </w:num>
  <w:num w:numId="5" w16cid:durableId="540284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61E7B"/>
    <w:rsid w:val="001E2BBD"/>
    <w:rsid w:val="003A53DB"/>
    <w:rsid w:val="003E36E0"/>
    <w:rsid w:val="004E6358"/>
    <w:rsid w:val="00567EFF"/>
    <w:rsid w:val="00574494"/>
    <w:rsid w:val="007245E8"/>
    <w:rsid w:val="007329B9"/>
    <w:rsid w:val="007764C8"/>
    <w:rsid w:val="008A1189"/>
    <w:rsid w:val="00C239FB"/>
    <w:rsid w:val="00CD746E"/>
    <w:rsid w:val="00DC174D"/>
    <w:rsid w:val="00DC40D7"/>
    <w:rsid w:val="00DE77B6"/>
    <w:rsid w:val="00ED5379"/>
    <w:rsid w:val="00F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12</cp:revision>
  <dcterms:created xsi:type="dcterms:W3CDTF">2023-01-30T13:00:00Z</dcterms:created>
  <dcterms:modified xsi:type="dcterms:W3CDTF">2023-02-06T20:27:00Z</dcterms:modified>
</cp:coreProperties>
</file>