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44672697" w14:textId="77777777" w:rsidR="000F1CED" w:rsidRDefault="000F1CED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53648B">
        <w:trPr>
          <w:trHeight w:val="3756"/>
        </w:trPr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6A8B25F8" w14:textId="07E28E90" w:rsidR="0053648B" w:rsidRPr="0053648B" w:rsidRDefault="00B61F35" w:rsidP="0053648B">
            <w:pPr>
              <w:pStyle w:val="Ttulo2"/>
              <w:numPr>
                <w:ilvl w:val="0"/>
                <w:numId w:val="14"/>
              </w:numPr>
              <w:spacing w:after="60"/>
              <w:ind w:left="323" w:hanging="283"/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Contratação </w:t>
            </w:r>
            <w:r w:rsidR="0053648B">
              <w:rPr>
                <w:rFonts w:cstheme="minorHAnsi"/>
                <w:sz w:val="21"/>
                <w:szCs w:val="21"/>
              </w:rPr>
              <w:t xml:space="preserve">engenheiro civil como Perito para a produção de Laudo Técnico – Relatório Patológico, a fim de analisar as demandas que devem ser atendidas na futura obra a ser executada na Delegacia Regional de </w:t>
            </w:r>
            <w:r w:rsidR="006A0854">
              <w:rPr>
                <w:rFonts w:cstheme="minorHAnsi"/>
                <w:sz w:val="21"/>
                <w:szCs w:val="21"/>
              </w:rPr>
              <w:t>Cascavel</w:t>
            </w:r>
            <w:r w:rsidR="0053648B">
              <w:rPr>
                <w:rFonts w:cstheme="minorHAnsi"/>
                <w:sz w:val="21"/>
                <w:szCs w:val="21"/>
              </w:rPr>
              <w:t>.</w:t>
            </w:r>
          </w:p>
          <w:p w14:paraId="206A760A" w14:textId="77777777" w:rsidR="00B61F35" w:rsidRDefault="0053648B" w:rsidP="0053648B">
            <w:pPr>
              <w:pStyle w:val="Ttulo2"/>
              <w:numPr>
                <w:ilvl w:val="0"/>
                <w:numId w:val="14"/>
              </w:numPr>
              <w:spacing w:after="6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Laudo deverá conter as informações referentes a </w:t>
            </w:r>
            <w:r w:rsidRPr="0053648B">
              <w:rPr>
                <w:sz w:val="21"/>
                <w:szCs w:val="21"/>
              </w:rPr>
              <w:t>falhas estruturais, infiltrações e umidade, problemas elétricos e hidráulicos, questões de revestimento ou outros problemas específicos, além de avaliar o grau do dano, as suas causas bem como as recomendações para o efetivo reparo</w:t>
            </w:r>
            <w:r>
              <w:rPr>
                <w:sz w:val="21"/>
                <w:szCs w:val="21"/>
              </w:rPr>
              <w:t>.</w:t>
            </w:r>
          </w:p>
          <w:p w14:paraId="0E0A3B88" w14:textId="1D490600" w:rsidR="0053648B" w:rsidRPr="00B61F35" w:rsidRDefault="0053648B" w:rsidP="0053648B">
            <w:pPr>
              <w:pStyle w:val="Ttulo2"/>
              <w:numPr>
                <w:ilvl w:val="0"/>
                <w:numId w:val="14"/>
              </w:numPr>
              <w:spacing w:after="6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conjunto ao laudo, deverá ser feito um orçamento estimado de gastos com a futura obra.</w:t>
            </w:r>
          </w:p>
        </w:tc>
      </w:tr>
      <w:tr w:rsidR="00DC40D7" w14:paraId="11A270E6" w14:textId="77777777" w:rsidTr="004D1170">
        <w:trPr>
          <w:trHeight w:val="549"/>
        </w:trPr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7BAA728F" w:rsidR="00DC40D7" w:rsidRPr="0085571F" w:rsidRDefault="00B61F35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2433D6">
              <w:rPr>
                <w:sz w:val="21"/>
                <w:szCs w:val="21"/>
              </w:rPr>
              <w:t>0 dias</w:t>
            </w:r>
          </w:p>
        </w:tc>
      </w:tr>
      <w:bookmarkEnd w:id="0"/>
      <w:bookmarkEnd w:id="1"/>
    </w:tbl>
    <w:p w14:paraId="71F2C544" w14:textId="3F27DB0B" w:rsidR="00DE77B6" w:rsidRDefault="00DE77B6"/>
    <w:p w14:paraId="378C886D" w14:textId="77777777" w:rsidR="000F1CED" w:rsidRDefault="00DE77B6" w:rsidP="00DE77B6">
      <w:pPr>
        <w:spacing w:line="360" w:lineRule="auto"/>
        <w:jc w:val="both"/>
      </w:pPr>
      <w:r>
        <w:tab/>
      </w:r>
      <w:r>
        <w:tab/>
      </w:r>
    </w:p>
    <w:p w14:paraId="55689191" w14:textId="0BBB6CF7" w:rsidR="0067031A" w:rsidRPr="00DE77B6" w:rsidRDefault="00DE77B6" w:rsidP="000F1CED">
      <w:pPr>
        <w:spacing w:line="360" w:lineRule="auto"/>
        <w:ind w:firstLine="15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646F06">
        <w:rPr>
          <w:rFonts w:ascii="Verdana" w:hAnsi="Verdana"/>
          <w:sz w:val="21"/>
          <w:szCs w:val="21"/>
        </w:rPr>
        <w:t>gestaodecontratos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2433D6" w:rsidRPr="002433D6">
        <w:rPr>
          <w:rFonts w:ascii="Verdana" w:hAnsi="Verdana"/>
          <w:b/>
          <w:bCs/>
          <w:sz w:val="21"/>
          <w:szCs w:val="21"/>
          <w:u w:val="single"/>
        </w:rPr>
        <w:t>30</w:t>
      </w:r>
      <w:r w:rsidR="00585E6F" w:rsidRPr="002433D6">
        <w:rPr>
          <w:rFonts w:ascii="Verdana" w:hAnsi="Verdana"/>
          <w:b/>
          <w:bCs/>
          <w:sz w:val="21"/>
          <w:szCs w:val="21"/>
          <w:u w:val="single"/>
        </w:rPr>
        <w:t>/</w:t>
      </w:r>
      <w:r w:rsidR="000F1CED" w:rsidRPr="002433D6">
        <w:rPr>
          <w:rFonts w:ascii="Verdana" w:hAnsi="Verdana"/>
          <w:b/>
          <w:bCs/>
          <w:sz w:val="21"/>
          <w:szCs w:val="21"/>
          <w:u w:val="single"/>
        </w:rPr>
        <w:t>10</w:t>
      </w:r>
      <w:r w:rsidR="00585E6F" w:rsidRPr="002433D6">
        <w:rPr>
          <w:rFonts w:ascii="Verdana" w:hAnsi="Verdana"/>
          <w:b/>
          <w:bCs/>
          <w:sz w:val="21"/>
          <w:szCs w:val="21"/>
          <w:u w:val="single"/>
        </w:rPr>
        <w:t>/</w:t>
      </w:r>
      <w:r w:rsidRPr="002433D6">
        <w:rPr>
          <w:rFonts w:ascii="Verdana" w:hAnsi="Verdana"/>
          <w:b/>
          <w:bCs/>
          <w:sz w:val="21"/>
          <w:szCs w:val="21"/>
          <w:u w:val="single"/>
        </w:rPr>
        <w:t>2023</w:t>
      </w:r>
      <w:r>
        <w:rPr>
          <w:rFonts w:ascii="Verdana" w:hAnsi="Verdana"/>
          <w:sz w:val="21"/>
          <w:szCs w:val="21"/>
        </w:rPr>
        <w:t xml:space="preserve">, </w:t>
      </w:r>
      <w:r w:rsidR="00B61F35">
        <w:rPr>
          <w:rFonts w:ascii="Verdana" w:hAnsi="Verdana"/>
          <w:sz w:val="21"/>
          <w:szCs w:val="21"/>
        </w:rPr>
        <w:t xml:space="preserve">considerando que </w:t>
      </w:r>
      <w:r>
        <w:rPr>
          <w:rFonts w:ascii="Verdana" w:hAnsi="Verdana"/>
          <w:sz w:val="21"/>
          <w:szCs w:val="21"/>
        </w:rPr>
        <w:t xml:space="preserve">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2A52873"/>
    <w:multiLevelType w:val="hybridMultilevel"/>
    <w:tmpl w:val="241EEDE8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7E24D0F4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27E7"/>
    <w:multiLevelType w:val="hybridMultilevel"/>
    <w:tmpl w:val="A5ECB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2"/>
  </w:num>
  <w:num w:numId="5" w16cid:durableId="1103644378">
    <w:abstractNumId w:val="9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8"/>
  </w:num>
  <w:num w:numId="12" w16cid:durableId="1765808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7"/>
  </w:num>
  <w:num w:numId="14" w16cid:durableId="119669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1CED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433D6"/>
    <w:rsid w:val="00254768"/>
    <w:rsid w:val="00254D96"/>
    <w:rsid w:val="00255675"/>
    <w:rsid w:val="0026376C"/>
    <w:rsid w:val="00274787"/>
    <w:rsid w:val="0027507E"/>
    <w:rsid w:val="002E0B08"/>
    <w:rsid w:val="002E2164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D1170"/>
    <w:rsid w:val="004E570D"/>
    <w:rsid w:val="004E6358"/>
    <w:rsid w:val="004F2CDE"/>
    <w:rsid w:val="004F3C3E"/>
    <w:rsid w:val="004F573A"/>
    <w:rsid w:val="00523F88"/>
    <w:rsid w:val="0053648B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27350"/>
    <w:rsid w:val="006346EC"/>
    <w:rsid w:val="00646F06"/>
    <w:rsid w:val="006630A2"/>
    <w:rsid w:val="0067031A"/>
    <w:rsid w:val="00672460"/>
    <w:rsid w:val="006A0854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61F35"/>
    <w:rsid w:val="00B911FD"/>
    <w:rsid w:val="00BC0CB1"/>
    <w:rsid w:val="00BC1FBD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10</cp:revision>
  <dcterms:created xsi:type="dcterms:W3CDTF">2023-06-13T18:42:00Z</dcterms:created>
  <dcterms:modified xsi:type="dcterms:W3CDTF">2023-10-25T20:04:00Z</dcterms:modified>
</cp:coreProperties>
</file>