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688" w14:textId="3C4278A4" w:rsidR="00DC40D7" w:rsidRPr="00574494" w:rsidRDefault="00F47965" w:rsidP="00DF705C">
      <w:pPr>
        <w:spacing w:line="264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 xml:space="preserve">3º da Lei nº 14.133/2021, divulga a presente manifestação de interesse na obtenção de propostas adicionais de eventuais interessados,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7B7725A7" w14:textId="24EC6C42" w:rsidR="00DC40D7" w:rsidRDefault="00DC40D7"/>
    <w:tbl>
      <w:tblPr>
        <w:tblStyle w:val="Tabelacomgrade"/>
        <w:tblW w:w="8997" w:type="dxa"/>
        <w:tblLook w:val="04A0" w:firstRow="1" w:lastRow="0" w:firstColumn="1" w:lastColumn="0" w:noHBand="0" w:noVBand="1"/>
      </w:tblPr>
      <w:tblGrid>
        <w:gridCol w:w="2466"/>
        <w:gridCol w:w="6531"/>
      </w:tblGrid>
      <w:tr w:rsidR="00DC40D7" w14:paraId="399A7EA3" w14:textId="77777777" w:rsidTr="00AB3343">
        <w:trPr>
          <w:trHeight w:val="3277"/>
        </w:trPr>
        <w:tc>
          <w:tcPr>
            <w:tcW w:w="2466" w:type="dxa"/>
            <w:vAlign w:val="center"/>
          </w:tcPr>
          <w:p w14:paraId="6DBD30E9" w14:textId="6D015F3A" w:rsidR="00DC40D7" w:rsidRPr="0085571F" w:rsidRDefault="00F47965" w:rsidP="00D543DC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 xml:space="preserve">Especificação do </w:t>
            </w:r>
            <w:r w:rsidR="00B707BE">
              <w:rPr>
                <w:sz w:val="21"/>
                <w:szCs w:val="21"/>
              </w:rPr>
              <w:t>licenciamento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531" w:type="dxa"/>
            <w:vAlign w:val="center"/>
          </w:tcPr>
          <w:p w14:paraId="3852E74F" w14:textId="47B1CA8B" w:rsidR="00131EA1" w:rsidRPr="00131EA1" w:rsidRDefault="00E57098" w:rsidP="00E57098">
            <w:pPr>
              <w:pStyle w:val="Ttulo2"/>
              <w:ind w:left="680" w:hanging="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Licenciamento de repositório de imagens e demais artes gráficas</w:t>
            </w:r>
            <w:r w:rsidR="00131EA1" w:rsidRPr="00131EA1">
              <w:rPr>
                <w:sz w:val="18"/>
                <w:szCs w:val="18"/>
              </w:rPr>
              <w:t>, pelo período de 12 (doze) meses.</w:t>
            </w:r>
          </w:p>
          <w:p w14:paraId="5F80958B" w14:textId="77777777" w:rsidR="00131EA1" w:rsidRPr="00131EA1" w:rsidRDefault="00131EA1" w:rsidP="00E57098">
            <w:pPr>
              <w:pStyle w:val="Ttulo2"/>
              <w:ind w:left="680" w:hanging="567"/>
              <w:rPr>
                <w:sz w:val="18"/>
                <w:szCs w:val="18"/>
              </w:rPr>
            </w:pPr>
            <w:r w:rsidRPr="00131EA1">
              <w:rPr>
                <w:sz w:val="18"/>
                <w:szCs w:val="18"/>
              </w:rPr>
              <w:t>A assinatura deverá ser realizada na modalidade “profissional”, contendo as seguintes ferramentas e características:</w:t>
            </w:r>
          </w:p>
          <w:p w14:paraId="5D6B6E66" w14:textId="77777777" w:rsidR="00E57098" w:rsidRPr="00E57098" w:rsidRDefault="00E57098" w:rsidP="00E57098">
            <w:pPr>
              <w:pStyle w:val="Ttulo3"/>
              <w:ind w:left="1247" w:hanging="567"/>
              <w:rPr>
                <w:sz w:val="18"/>
                <w:szCs w:val="18"/>
              </w:rPr>
            </w:pPr>
            <w:r w:rsidRPr="00E57098">
              <w:rPr>
                <w:sz w:val="18"/>
                <w:szCs w:val="18"/>
              </w:rPr>
              <w:t>Mais de 8.948.000 vetores premium;</w:t>
            </w:r>
          </w:p>
          <w:p w14:paraId="7D77240E" w14:textId="77777777" w:rsidR="00E57098" w:rsidRPr="00E57098" w:rsidRDefault="00E57098" w:rsidP="00E57098">
            <w:pPr>
              <w:pStyle w:val="Ttulo3"/>
              <w:ind w:left="1247" w:hanging="567"/>
              <w:rPr>
                <w:sz w:val="18"/>
                <w:szCs w:val="18"/>
              </w:rPr>
            </w:pPr>
            <w:r w:rsidRPr="00E57098">
              <w:rPr>
                <w:sz w:val="18"/>
                <w:szCs w:val="18"/>
              </w:rPr>
              <w:t>Mais de 20.369.000 Banco de imagens premium;</w:t>
            </w:r>
          </w:p>
          <w:p w14:paraId="5EAF2798" w14:textId="77777777" w:rsidR="00E57098" w:rsidRPr="00E57098" w:rsidRDefault="00E57098" w:rsidP="00E57098">
            <w:pPr>
              <w:pStyle w:val="Ttulo3"/>
              <w:ind w:left="1247" w:hanging="567"/>
              <w:rPr>
                <w:sz w:val="18"/>
                <w:szCs w:val="18"/>
              </w:rPr>
            </w:pPr>
            <w:r w:rsidRPr="00E57098">
              <w:rPr>
                <w:sz w:val="18"/>
                <w:szCs w:val="18"/>
              </w:rPr>
              <w:t xml:space="preserve">Mais de 1.203.000 Arquivos </w:t>
            </w:r>
            <w:proofErr w:type="spellStart"/>
            <w:r w:rsidRPr="00E57098">
              <w:rPr>
                <w:sz w:val="18"/>
                <w:szCs w:val="18"/>
              </w:rPr>
              <w:t>psd</w:t>
            </w:r>
            <w:proofErr w:type="spellEnd"/>
            <w:r w:rsidRPr="00E57098">
              <w:rPr>
                <w:sz w:val="18"/>
                <w:szCs w:val="18"/>
              </w:rPr>
              <w:t xml:space="preserve"> premium;</w:t>
            </w:r>
          </w:p>
          <w:p w14:paraId="008ECB76" w14:textId="77777777" w:rsidR="00E57098" w:rsidRPr="00E57098" w:rsidRDefault="00E57098" w:rsidP="00E57098">
            <w:pPr>
              <w:pStyle w:val="Ttulo3"/>
              <w:ind w:left="1247" w:hanging="567"/>
              <w:rPr>
                <w:sz w:val="18"/>
                <w:szCs w:val="18"/>
              </w:rPr>
            </w:pPr>
            <w:r w:rsidRPr="00E57098">
              <w:rPr>
                <w:sz w:val="18"/>
                <w:szCs w:val="18"/>
              </w:rPr>
              <w:t>Mais de 8.338.000 de ícones vetoriais, figurinhas e logotipos;</w:t>
            </w:r>
          </w:p>
          <w:p w14:paraId="01202E29" w14:textId="77777777" w:rsidR="00E57098" w:rsidRPr="00E57098" w:rsidRDefault="00E57098" w:rsidP="00E57098">
            <w:pPr>
              <w:pStyle w:val="Ttulo3"/>
              <w:ind w:left="1247" w:hanging="567"/>
              <w:rPr>
                <w:sz w:val="18"/>
                <w:szCs w:val="18"/>
              </w:rPr>
            </w:pPr>
            <w:r w:rsidRPr="00E57098">
              <w:rPr>
                <w:sz w:val="18"/>
                <w:szCs w:val="18"/>
              </w:rPr>
              <w:t>Editor de ícones integrado;</w:t>
            </w:r>
          </w:p>
          <w:p w14:paraId="4A978887" w14:textId="77777777" w:rsidR="00E57098" w:rsidRPr="00E57098" w:rsidRDefault="00E57098" w:rsidP="00E57098">
            <w:pPr>
              <w:pStyle w:val="Ttulo3"/>
              <w:ind w:left="1247" w:hanging="567"/>
              <w:rPr>
                <w:sz w:val="18"/>
                <w:szCs w:val="18"/>
              </w:rPr>
            </w:pPr>
            <w:r w:rsidRPr="00E57098">
              <w:rPr>
                <w:sz w:val="18"/>
                <w:szCs w:val="18"/>
              </w:rPr>
              <w:t>Sem atribuição necessária;</w:t>
            </w:r>
          </w:p>
          <w:p w14:paraId="325D79C5" w14:textId="77777777" w:rsidR="00E57098" w:rsidRPr="00E57098" w:rsidRDefault="00E57098" w:rsidP="00E57098">
            <w:pPr>
              <w:pStyle w:val="Ttulo3"/>
              <w:ind w:left="1247" w:hanging="567"/>
              <w:rPr>
                <w:sz w:val="18"/>
                <w:szCs w:val="18"/>
              </w:rPr>
            </w:pPr>
            <w:r w:rsidRPr="00E57098">
              <w:rPr>
                <w:sz w:val="18"/>
                <w:szCs w:val="18"/>
              </w:rPr>
              <w:t>Ilimitados downloads;</w:t>
            </w:r>
          </w:p>
          <w:p w14:paraId="0E0A3B88" w14:textId="2336D6E7" w:rsidR="00AB3343" w:rsidRPr="00E57098" w:rsidRDefault="00E57098" w:rsidP="00E57098">
            <w:pPr>
              <w:pStyle w:val="Ttulo3"/>
              <w:ind w:left="1247" w:hanging="567"/>
              <w:rPr>
                <w:sz w:val="18"/>
                <w:szCs w:val="18"/>
              </w:rPr>
            </w:pPr>
            <w:r w:rsidRPr="00E57098">
              <w:rPr>
                <w:sz w:val="18"/>
                <w:szCs w:val="18"/>
              </w:rPr>
              <w:t>Coleções ilimitadas</w:t>
            </w:r>
            <w:r>
              <w:rPr>
                <w:sz w:val="18"/>
                <w:szCs w:val="18"/>
              </w:rPr>
              <w:t>.</w:t>
            </w:r>
          </w:p>
        </w:tc>
      </w:tr>
      <w:tr w:rsidR="00DC40D7" w14:paraId="11A270E6" w14:textId="77777777" w:rsidTr="00D543DC">
        <w:trPr>
          <w:trHeight w:val="319"/>
        </w:trPr>
        <w:tc>
          <w:tcPr>
            <w:tcW w:w="2466" w:type="dxa"/>
            <w:vAlign w:val="center"/>
          </w:tcPr>
          <w:p w14:paraId="76F90FD3" w14:textId="54B40AAD" w:rsidR="00DC40D7" w:rsidRPr="0085571F" w:rsidRDefault="00131EA1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Vigência</w:t>
            </w:r>
            <w:r w:rsidR="00574494">
              <w:rPr>
                <w:sz w:val="21"/>
                <w:szCs w:val="21"/>
              </w:rPr>
              <w:t>:</w:t>
            </w:r>
          </w:p>
        </w:tc>
        <w:tc>
          <w:tcPr>
            <w:tcW w:w="6531" w:type="dxa"/>
            <w:vAlign w:val="center"/>
          </w:tcPr>
          <w:p w14:paraId="4BE0FEF9" w14:textId="618CA541" w:rsidR="00DC40D7" w:rsidRPr="00131EA1" w:rsidRDefault="00E57098" w:rsidP="00431486">
            <w:pPr>
              <w:pStyle w:val="Ttulo2"/>
              <w:numPr>
                <w:ilvl w:val="0"/>
                <w:numId w:val="0"/>
              </w:numPr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131EA1">
              <w:rPr>
                <w:sz w:val="18"/>
                <w:szCs w:val="18"/>
              </w:rPr>
              <w:t xml:space="preserve">/10/2023 a </w:t>
            </w:r>
            <w:r>
              <w:rPr>
                <w:sz w:val="18"/>
                <w:szCs w:val="18"/>
              </w:rPr>
              <w:t>29</w:t>
            </w:r>
            <w:r w:rsidR="00131EA1">
              <w:rPr>
                <w:sz w:val="18"/>
                <w:szCs w:val="18"/>
              </w:rPr>
              <w:t>/10/2024</w:t>
            </w:r>
          </w:p>
        </w:tc>
      </w:tr>
      <w:tr w:rsidR="00DC40D7" w14:paraId="4F1B4EB5" w14:textId="77777777" w:rsidTr="00AB3343">
        <w:trPr>
          <w:trHeight w:val="809"/>
        </w:trPr>
        <w:tc>
          <w:tcPr>
            <w:tcW w:w="2466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531" w:type="dxa"/>
            <w:vAlign w:val="center"/>
          </w:tcPr>
          <w:p w14:paraId="522E23AC" w14:textId="5A3A6269" w:rsidR="007539D7" w:rsidRPr="00131EA1" w:rsidRDefault="007539D7" w:rsidP="00574494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</w:p>
        </w:tc>
      </w:tr>
      <w:bookmarkEnd w:id="0"/>
      <w:bookmarkEnd w:id="1"/>
    </w:tbl>
    <w:p w14:paraId="71F2C544" w14:textId="3F27DB0B" w:rsidR="00DE77B6" w:rsidRDefault="00DE77B6"/>
    <w:p w14:paraId="66DC0835" w14:textId="7997E249" w:rsidR="0070177F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hyperlink r:id="rId7" w:history="1">
        <w:r w:rsidRPr="00312179">
          <w:rPr>
            <w:rStyle w:val="Hyperlink"/>
            <w:rFonts w:ascii="Verdana" w:hAnsi="Verdana"/>
            <w:sz w:val="21"/>
            <w:szCs w:val="21"/>
          </w:rPr>
          <w:t>licitacao@crcpr.org.br</w:t>
        </w:r>
      </w:hyperlink>
      <w:r>
        <w:rPr>
          <w:rFonts w:ascii="Verdana" w:hAnsi="Verdana"/>
          <w:sz w:val="21"/>
          <w:szCs w:val="21"/>
        </w:rPr>
        <w:t xml:space="preserve"> até o </w:t>
      </w:r>
      <w:r w:rsidRPr="00570DFE">
        <w:rPr>
          <w:rFonts w:ascii="Verdana" w:hAnsi="Verdana"/>
          <w:sz w:val="21"/>
          <w:szCs w:val="21"/>
        </w:rPr>
        <w:t xml:space="preserve">dia </w:t>
      </w:r>
      <w:r w:rsidR="00E57098">
        <w:rPr>
          <w:rFonts w:ascii="Verdana" w:hAnsi="Verdana"/>
          <w:sz w:val="21"/>
          <w:szCs w:val="21"/>
        </w:rPr>
        <w:t>17</w:t>
      </w:r>
      <w:r w:rsidRPr="00570DFE">
        <w:rPr>
          <w:rFonts w:ascii="Verdana" w:hAnsi="Verdana"/>
          <w:sz w:val="21"/>
          <w:szCs w:val="21"/>
        </w:rPr>
        <w:t>/</w:t>
      </w:r>
      <w:r w:rsidR="00AB3343">
        <w:rPr>
          <w:rFonts w:ascii="Verdana" w:hAnsi="Verdana"/>
          <w:sz w:val="21"/>
          <w:szCs w:val="21"/>
        </w:rPr>
        <w:t>10</w:t>
      </w:r>
      <w:r w:rsidRPr="00570DFE">
        <w:rPr>
          <w:rFonts w:ascii="Verdana" w:hAnsi="Verdana"/>
          <w:sz w:val="21"/>
          <w:szCs w:val="21"/>
        </w:rPr>
        <w:t>/2023,</w:t>
      </w:r>
      <w:r>
        <w:rPr>
          <w:rFonts w:ascii="Verdana" w:hAnsi="Verdana"/>
          <w:sz w:val="21"/>
          <w:szCs w:val="21"/>
        </w:rPr>
        <w:t xml:space="preserve"> sendo que a contratação será firmada com o detentor do menor preço dentre todas as propostas recebidas.</w:t>
      </w:r>
    </w:p>
    <w:sectPr w:rsidR="0070177F" w:rsidRPr="00DE77B6" w:rsidSect="00F07695">
      <w:headerReference w:type="default" r:id="rId8"/>
      <w:footerReference w:type="default" r:id="rId9"/>
      <w:pgSz w:w="11906" w:h="16838"/>
      <w:pgMar w:top="1531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25E150D9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4FE75BA3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1" w15:restartNumberingAfterBreak="0">
    <w:nsid w:val="47CD5731"/>
    <w:multiLevelType w:val="hybridMultilevel"/>
    <w:tmpl w:val="7408BBF0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A4C82"/>
    <w:multiLevelType w:val="hybridMultilevel"/>
    <w:tmpl w:val="C2A02B3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07717625">
    <w:abstractNumId w:val="4"/>
  </w:num>
  <w:num w:numId="2" w16cid:durableId="123511927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2"/>
  </w:num>
  <w:num w:numId="4" w16cid:durableId="920338376">
    <w:abstractNumId w:val="3"/>
  </w:num>
  <w:num w:numId="5" w16cid:durableId="1595701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45F64"/>
    <w:rsid w:val="00077D32"/>
    <w:rsid w:val="00126B64"/>
    <w:rsid w:val="00131EA1"/>
    <w:rsid w:val="001550A1"/>
    <w:rsid w:val="001C5CDE"/>
    <w:rsid w:val="00233B6F"/>
    <w:rsid w:val="00246DAF"/>
    <w:rsid w:val="002512A9"/>
    <w:rsid w:val="00262909"/>
    <w:rsid w:val="00290CA6"/>
    <w:rsid w:val="00291D6F"/>
    <w:rsid w:val="002A02ED"/>
    <w:rsid w:val="002A5D0E"/>
    <w:rsid w:val="002E6E57"/>
    <w:rsid w:val="00307805"/>
    <w:rsid w:val="00355141"/>
    <w:rsid w:val="003A463E"/>
    <w:rsid w:val="003A69FD"/>
    <w:rsid w:val="003B721F"/>
    <w:rsid w:val="003C4000"/>
    <w:rsid w:val="0041001E"/>
    <w:rsid w:val="00433452"/>
    <w:rsid w:val="004E6358"/>
    <w:rsid w:val="004F573A"/>
    <w:rsid w:val="00570DFE"/>
    <w:rsid w:val="00574494"/>
    <w:rsid w:val="006171F5"/>
    <w:rsid w:val="006346EC"/>
    <w:rsid w:val="006612E8"/>
    <w:rsid w:val="0066457E"/>
    <w:rsid w:val="00667474"/>
    <w:rsid w:val="006E289D"/>
    <w:rsid w:val="006F671E"/>
    <w:rsid w:val="0070177F"/>
    <w:rsid w:val="007253CD"/>
    <w:rsid w:val="0074234C"/>
    <w:rsid w:val="0075391D"/>
    <w:rsid w:val="007539D7"/>
    <w:rsid w:val="007764C8"/>
    <w:rsid w:val="008323A6"/>
    <w:rsid w:val="00841FCA"/>
    <w:rsid w:val="008808E0"/>
    <w:rsid w:val="008A36CF"/>
    <w:rsid w:val="008C6A8B"/>
    <w:rsid w:val="009136F2"/>
    <w:rsid w:val="009D753E"/>
    <w:rsid w:val="00A16445"/>
    <w:rsid w:val="00A40167"/>
    <w:rsid w:val="00A8540D"/>
    <w:rsid w:val="00A95A03"/>
    <w:rsid w:val="00AB3343"/>
    <w:rsid w:val="00AD2D4F"/>
    <w:rsid w:val="00B707BE"/>
    <w:rsid w:val="00B82F3B"/>
    <w:rsid w:val="00BE4AF3"/>
    <w:rsid w:val="00C26A24"/>
    <w:rsid w:val="00C304C3"/>
    <w:rsid w:val="00C53666"/>
    <w:rsid w:val="00CD3153"/>
    <w:rsid w:val="00D03923"/>
    <w:rsid w:val="00D543DC"/>
    <w:rsid w:val="00D61E5B"/>
    <w:rsid w:val="00DA4BC5"/>
    <w:rsid w:val="00DC40D7"/>
    <w:rsid w:val="00DE77B6"/>
    <w:rsid w:val="00DF705C"/>
    <w:rsid w:val="00E11F66"/>
    <w:rsid w:val="00E57098"/>
    <w:rsid w:val="00E60D5D"/>
    <w:rsid w:val="00ED5379"/>
    <w:rsid w:val="00EE299A"/>
    <w:rsid w:val="00F07695"/>
    <w:rsid w:val="00F276E8"/>
    <w:rsid w:val="00F47965"/>
    <w:rsid w:val="00F8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539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131EA1"/>
    <w:pPr>
      <w:ind w:left="1560" w:hanging="777"/>
      <w:jc w:val="both"/>
    </w:pPr>
    <w:rPr>
      <w:rFonts w:ascii="Arial" w:hAnsi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131EA1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crcp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cp:lastPrinted>2023-08-01T12:29:00Z</cp:lastPrinted>
  <dcterms:created xsi:type="dcterms:W3CDTF">2023-10-17T20:32:00Z</dcterms:created>
  <dcterms:modified xsi:type="dcterms:W3CDTF">2023-10-17T20:32:00Z</dcterms:modified>
</cp:coreProperties>
</file>