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9688" w14:textId="3C4278A4" w:rsidR="00DC40D7" w:rsidRPr="00574494" w:rsidRDefault="00F47965" w:rsidP="00DF705C">
      <w:pPr>
        <w:spacing w:line="264" w:lineRule="auto"/>
        <w:ind w:firstLine="1418"/>
        <w:jc w:val="both"/>
        <w:rPr>
          <w:rFonts w:ascii="Verdana" w:hAnsi="Verdana"/>
          <w:sz w:val="21"/>
          <w:szCs w:val="21"/>
        </w:rPr>
      </w:pPr>
      <w:r>
        <w:rPr>
          <w:rFonts w:ascii="Verdana" w:hAnsi="Verdana"/>
          <w:sz w:val="21"/>
          <w:szCs w:val="21"/>
        </w:rPr>
        <w:t xml:space="preserve">O </w:t>
      </w:r>
      <w:r w:rsidRPr="00F47965">
        <w:rPr>
          <w:rFonts w:ascii="Verdana" w:hAnsi="Verdana"/>
          <w:b/>
          <w:bCs/>
          <w:sz w:val="21"/>
          <w:szCs w:val="21"/>
        </w:rPr>
        <w:t>CONSELHO REGIONAL DE CONTABILIDADE DO PARANÁ</w:t>
      </w:r>
      <w:r>
        <w:rPr>
          <w:rFonts w:ascii="Verdana" w:hAnsi="Verdana"/>
          <w:sz w:val="21"/>
          <w:szCs w:val="21"/>
        </w:rPr>
        <w:t>, para fins do disposto no art. 75, §</w:t>
      </w:r>
      <w:r w:rsidR="003A463E">
        <w:rPr>
          <w:rFonts w:ascii="Verdana" w:hAnsi="Verdana"/>
          <w:sz w:val="21"/>
          <w:szCs w:val="21"/>
        </w:rPr>
        <w:t xml:space="preserve"> </w:t>
      </w:r>
      <w:r>
        <w:rPr>
          <w:rFonts w:ascii="Verdana" w:hAnsi="Verdana"/>
          <w:sz w:val="21"/>
          <w:szCs w:val="21"/>
        </w:rPr>
        <w:t xml:space="preserve">3º da Lei nº 14.133/2021, divulga a presente manifestação de interesse na obtenção de propostas adicionais de eventuais interessados, conforme </w:t>
      </w:r>
      <w:r w:rsidR="003A463E">
        <w:rPr>
          <w:rFonts w:ascii="Verdana" w:hAnsi="Verdana"/>
          <w:sz w:val="21"/>
          <w:szCs w:val="21"/>
        </w:rPr>
        <w:t xml:space="preserve">o </w:t>
      </w:r>
      <w:r>
        <w:rPr>
          <w:rFonts w:ascii="Verdana" w:hAnsi="Verdana"/>
          <w:sz w:val="21"/>
          <w:szCs w:val="21"/>
        </w:rPr>
        <w:t>escopo abaixo:</w:t>
      </w:r>
    </w:p>
    <w:p w14:paraId="7B7725A7" w14:textId="24EC6C42" w:rsidR="00DC40D7" w:rsidRDefault="00DC40D7"/>
    <w:tbl>
      <w:tblPr>
        <w:tblStyle w:val="Tabelacomgrade"/>
        <w:tblW w:w="8997" w:type="dxa"/>
        <w:tblLook w:val="04A0" w:firstRow="1" w:lastRow="0" w:firstColumn="1" w:lastColumn="0" w:noHBand="0" w:noVBand="1"/>
      </w:tblPr>
      <w:tblGrid>
        <w:gridCol w:w="2466"/>
        <w:gridCol w:w="6531"/>
      </w:tblGrid>
      <w:tr w:rsidR="00DC40D7" w14:paraId="399A7EA3" w14:textId="77777777" w:rsidTr="00AB3343">
        <w:trPr>
          <w:trHeight w:val="3277"/>
        </w:trPr>
        <w:tc>
          <w:tcPr>
            <w:tcW w:w="2466" w:type="dxa"/>
            <w:vAlign w:val="center"/>
          </w:tcPr>
          <w:p w14:paraId="6DBD30E9" w14:textId="637E4C7E" w:rsidR="00DC40D7" w:rsidRPr="0085571F" w:rsidRDefault="00F47965" w:rsidP="00D543DC">
            <w:pPr>
              <w:pStyle w:val="Ttulo2"/>
              <w:numPr>
                <w:ilvl w:val="0"/>
                <w:numId w:val="0"/>
              </w:numPr>
              <w:spacing w:after="0"/>
              <w:jc w:val="left"/>
              <w:rPr>
                <w:sz w:val="21"/>
                <w:szCs w:val="21"/>
              </w:rPr>
            </w:pPr>
            <w:bookmarkStart w:id="0" w:name="_Hlk78383648"/>
            <w:bookmarkStart w:id="1" w:name="_Ref2164604"/>
            <w:r>
              <w:rPr>
                <w:sz w:val="21"/>
                <w:szCs w:val="21"/>
              </w:rPr>
              <w:t>Especificação do</w:t>
            </w:r>
            <w:r w:rsidR="0055445C">
              <w:rPr>
                <w:sz w:val="21"/>
                <w:szCs w:val="21"/>
              </w:rPr>
              <w:t>s</w:t>
            </w:r>
            <w:r>
              <w:rPr>
                <w:sz w:val="21"/>
                <w:szCs w:val="21"/>
              </w:rPr>
              <w:t xml:space="preserve"> </w:t>
            </w:r>
            <w:r w:rsidR="0055445C">
              <w:rPr>
                <w:sz w:val="21"/>
                <w:szCs w:val="21"/>
              </w:rPr>
              <w:t>serviços</w:t>
            </w:r>
            <w:r>
              <w:rPr>
                <w:sz w:val="21"/>
                <w:szCs w:val="21"/>
              </w:rPr>
              <w:t>:</w:t>
            </w:r>
          </w:p>
        </w:tc>
        <w:tc>
          <w:tcPr>
            <w:tcW w:w="6531" w:type="dxa"/>
            <w:vAlign w:val="center"/>
          </w:tcPr>
          <w:p w14:paraId="2337F8ED" w14:textId="77777777" w:rsidR="0055445C" w:rsidRPr="0055445C" w:rsidRDefault="0055445C" w:rsidP="0055445C">
            <w:pPr>
              <w:pStyle w:val="Ttulo2"/>
              <w:rPr>
                <w:sz w:val="18"/>
                <w:szCs w:val="18"/>
              </w:rPr>
            </w:pPr>
            <w:r w:rsidRPr="0055445C">
              <w:rPr>
                <w:sz w:val="18"/>
                <w:szCs w:val="18"/>
              </w:rPr>
              <w:t>Prestação de serviço de ginástica laboral, por meio de profissional fisioterapeuta ou educador físico, 02 (dois) dias na semana, com 02 (duas) aulas por dia, com duração de 30 (trinta) minutos cada uma, preferencialmente às segundas e quartas-feiras, com início às 10 horas da manhã.</w:t>
            </w:r>
          </w:p>
          <w:p w14:paraId="3852E74F" w14:textId="3555550A" w:rsidR="00131EA1" w:rsidRPr="0055445C" w:rsidRDefault="0055445C" w:rsidP="0055445C">
            <w:pPr>
              <w:pStyle w:val="Ttulo2"/>
              <w:rPr>
                <w:sz w:val="18"/>
                <w:szCs w:val="18"/>
              </w:rPr>
            </w:pPr>
            <w:r w:rsidRPr="0055445C">
              <w:rPr>
                <w:sz w:val="18"/>
                <w:szCs w:val="18"/>
              </w:rPr>
              <w:t>Os funcionários da Contratada deverão se apresentar identificados no local de prestação do serviço</w:t>
            </w:r>
            <w:r w:rsidR="00131EA1" w:rsidRPr="0055445C">
              <w:rPr>
                <w:sz w:val="18"/>
                <w:szCs w:val="18"/>
              </w:rPr>
              <w:t>.</w:t>
            </w:r>
          </w:p>
          <w:p w14:paraId="0E0A3B88" w14:textId="3145885F" w:rsidR="00AB3343" w:rsidRPr="0055445C" w:rsidRDefault="0055445C" w:rsidP="0055445C">
            <w:pPr>
              <w:pStyle w:val="Ttulo2"/>
              <w:rPr>
                <w:sz w:val="18"/>
                <w:szCs w:val="18"/>
              </w:rPr>
            </w:pPr>
            <w:r w:rsidRPr="0055445C">
              <w:rPr>
                <w:sz w:val="18"/>
                <w:szCs w:val="18"/>
              </w:rPr>
              <w:t>O prazo de duração do contrato será de 12 (doze) meses, contados da data estipulada em contrato</w:t>
            </w:r>
            <w:r w:rsidRPr="0055445C">
              <w:rPr>
                <w:sz w:val="18"/>
                <w:szCs w:val="18"/>
              </w:rPr>
              <w:t>.</w:t>
            </w:r>
          </w:p>
        </w:tc>
      </w:tr>
      <w:tr w:rsidR="00DC40D7" w14:paraId="11A270E6" w14:textId="77777777" w:rsidTr="00D543DC">
        <w:trPr>
          <w:trHeight w:val="319"/>
        </w:trPr>
        <w:tc>
          <w:tcPr>
            <w:tcW w:w="2466" w:type="dxa"/>
            <w:vAlign w:val="center"/>
          </w:tcPr>
          <w:p w14:paraId="76F90FD3" w14:textId="54B40AAD" w:rsidR="00DC40D7" w:rsidRPr="0085571F" w:rsidRDefault="00131EA1" w:rsidP="00431486">
            <w:pPr>
              <w:pStyle w:val="Ttulo2"/>
              <w:numPr>
                <w:ilvl w:val="0"/>
                <w:numId w:val="0"/>
              </w:numPr>
              <w:spacing w:after="0"/>
              <w:jc w:val="left"/>
              <w:rPr>
                <w:sz w:val="21"/>
                <w:szCs w:val="21"/>
              </w:rPr>
            </w:pPr>
            <w:r>
              <w:rPr>
                <w:sz w:val="21"/>
                <w:szCs w:val="21"/>
              </w:rPr>
              <w:t>Vigência</w:t>
            </w:r>
            <w:r w:rsidR="00574494">
              <w:rPr>
                <w:sz w:val="21"/>
                <w:szCs w:val="21"/>
              </w:rPr>
              <w:t>:</w:t>
            </w:r>
          </w:p>
        </w:tc>
        <w:tc>
          <w:tcPr>
            <w:tcW w:w="6531" w:type="dxa"/>
            <w:vAlign w:val="center"/>
          </w:tcPr>
          <w:p w14:paraId="4BE0FEF9" w14:textId="151237BC" w:rsidR="00DC40D7" w:rsidRPr="00131EA1" w:rsidRDefault="0055445C" w:rsidP="00431486">
            <w:pPr>
              <w:pStyle w:val="Ttulo2"/>
              <w:numPr>
                <w:ilvl w:val="0"/>
                <w:numId w:val="0"/>
              </w:numPr>
              <w:spacing w:before="40" w:after="40"/>
              <w:jc w:val="left"/>
              <w:rPr>
                <w:sz w:val="18"/>
                <w:szCs w:val="18"/>
              </w:rPr>
            </w:pPr>
            <w:r>
              <w:rPr>
                <w:sz w:val="18"/>
                <w:szCs w:val="18"/>
              </w:rPr>
              <w:t>18</w:t>
            </w:r>
            <w:r w:rsidR="00131EA1">
              <w:rPr>
                <w:sz w:val="18"/>
                <w:szCs w:val="18"/>
              </w:rPr>
              <w:t xml:space="preserve">/10/2023 a </w:t>
            </w:r>
            <w:r>
              <w:rPr>
                <w:sz w:val="18"/>
                <w:szCs w:val="18"/>
              </w:rPr>
              <w:t>18</w:t>
            </w:r>
            <w:r w:rsidR="00131EA1">
              <w:rPr>
                <w:sz w:val="18"/>
                <w:szCs w:val="18"/>
              </w:rPr>
              <w:t>/10/2024</w:t>
            </w:r>
          </w:p>
        </w:tc>
      </w:tr>
      <w:tr w:rsidR="00DC40D7" w14:paraId="4F1B4EB5" w14:textId="77777777" w:rsidTr="00AB3343">
        <w:trPr>
          <w:trHeight w:val="809"/>
        </w:trPr>
        <w:tc>
          <w:tcPr>
            <w:tcW w:w="2466" w:type="dxa"/>
            <w:vAlign w:val="center"/>
          </w:tcPr>
          <w:p w14:paraId="1FD1E440" w14:textId="49C93A0D" w:rsidR="00DC40D7" w:rsidRPr="0085571F" w:rsidRDefault="00574494" w:rsidP="00431486">
            <w:pPr>
              <w:pStyle w:val="Ttulo2"/>
              <w:numPr>
                <w:ilvl w:val="0"/>
                <w:numId w:val="0"/>
              </w:numPr>
              <w:spacing w:after="0"/>
              <w:jc w:val="left"/>
              <w:rPr>
                <w:sz w:val="21"/>
                <w:szCs w:val="21"/>
              </w:rPr>
            </w:pPr>
            <w:r>
              <w:rPr>
                <w:sz w:val="21"/>
                <w:szCs w:val="21"/>
              </w:rPr>
              <w:t>Observações:</w:t>
            </w:r>
          </w:p>
        </w:tc>
        <w:tc>
          <w:tcPr>
            <w:tcW w:w="6531" w:type="dxa"/>
            <w:vAlign w:val="center"/>
          </w:tcPr>
          <w:p w14:paraId="522E23AC" w14:textId="695FA448" w:rsidR="007539D7" w:rsidRPr="00131EA1" w:rsidRDefault="0055445C" w:rsidP="00574494">
            <w:pPr>
              <w:pStyle w:val="Ttulo2"/>
              <w:numPr>
                <w:ilvl w:val="0"/>
                <w:numId w:val="0"/>
              </w:numPr>
              <w:spacing w:before="40" w:after="40"/>
              <w:rPr>
                <w:sz w:val="18"/>
                <w:szCs w:val="18"/>
              </w:rPr>
            </w:pPr>
            <w:r w:rsidRPr="0055445C">
              <w:rPr>
                <w:sz w:val="18"/>
                <w:szCs w:val="18"/>
              </w:rPr>
              <w:t xml:space="preserve">A prestação dos serviços se dará </w:t>
            </w:r>
            <w:r>
              <w:rPr>
                <w:sz w:val="18"/>
                <w:szCs w:val="18"/>
              </w:rPr>
              <w:t xml:space="preserve">presencialmente </w:t>
            </w:r>
            <w:r w:rsidRPr="0055445C">
              <w:rPr>
                <w:sz w:val="18"/>
                <w:szCs w:val="18"/>
              </w:rPr>
              <w:t>na sede do CRCPR, localizada na Rua XV de Novembro, 2.987, Alto da Rua XV, CEP 80045-340, na cidade de Curitiba – PR</w:t>
            </w:r>
          </w:p>
        </w:tc>
      </w:tr>
      <w:bookmarkEnd w:id="0"/>
      <w:bookmarkEnd w:id="1"/>
    </w:tbl>
    <w:p w14:paraId="71F2C544" w14:textId="3F27DB0B" w:rsidR="00DE77B6" w:rsidRDefault="00DE77B6"/>
    <w:p w14:paraId="66DC0835" w14:textId="2EBE82E8" w:rsidR="0070177F" w:rsidRPr="00DE77B6" w:rsidRDefault="00DE77B6" w:rsidP="00DE77B6">
      <w:pPr>
        <w:spacing w:line="360" w:lineRule="auto"/>
        <w:jc w:val="both"/>
        <w:rPr>
          <w:rFonts w:ascii="Verdana" w:hAnsi="Verdana"/>
          <w:sz w:val="21"/>
          <w:szCs w:val="21"/>
        </w:rPr>
      </w:pPr>
      <w:r>
        <w:tab/>
      </w:r>
      <w:r>
        <w:tab/>
      </w:r>
      <w:r>
        <w:rPr>
          <w:rFonts w:ascii="Verdana" w:hAnsi="Verdana"/>
          <w:sz w:val="21"/>
          <w:szCs w:val="21"/>
        </w:rPr>
        <w:t>As empresas interessadas poderão enviar proposta para o e</w:t>
      </w:r>
      <w:r w:rsidR="003A463E">
        <w:rPr>
          <w:rFonts w:ascii="Verdana" w:hAnsi="Verdana"/>
          <w:sz w:val="21"/>
          <w:szCs w:val="21"/>
        </w:rPr>
        <w:t>-</w:t>
      </w:r>
      <w:r>
        <w:rPr>
          <w:rFonts w:ascii="Verdana" w:hAnsi="Verdana"/>
          <w:sz w:val="21"/>
          <w:szCs w:val="21"/>
        </w:rPr>
        <w:t xml:space="preserve">mail </w:t>
      </w:r>
      <w:hyperlink r:id="rId7" w:history="1">
        <w:r w:rsidRPr="00312179">
          <w:rPr>
            <w:rStyle w:val="Hyperlink"/>
            <w:rFonts w:ascii="Verdana" w:hAnsi="Verdana"/>
            <w:sz w:val="21"/>
            <w:szCs w:val="21"/>
          </w:rPr>
          <w:t>licitacao@crcpr.org.br</w:t>
        </w:r>
      </w:hyperlink>
      <w:r>
        <w:rPr>
          <w:rFonts w:ascii="Verdana" w:hAnsi="Verdana"/>
          <w:sz w:val="21"/>
          <w:szCs w:val="21"/>
        </w:rPr>
        <w:t xml:space="preserve"> até o </w:t>
      </w:r>
      <w:r w:rsidRPr="00570DFE">
        <w:rPr>
          <w:rFonts w:ascii="Verdana" w:hAnsi="Verdana"/>
          <w:sz w:val="21"/>
          <w:szCs w:val="21"/>
        </w:rPr>
        <w:t xml:space="preserve">dia </w:t>
      </w:r>
      <w:r w:rsidR="00C53666">
        <w:rPr>
          <w:rFonts w:ascii="Verdana" w:hAnsi="Verdana"/>
          <w:sz w:val="21"/>
          <w:szCs w:val="21"/>
        </w:rPr>
        <w:t>0</w:t>
      </w:r>
      <w:r w:rsidR="0055445C">
        <w:rPr>
          <w:rFonts w:ascii="Verdana" w:hAnsi="Verdana"/>
          <w:sz w:val="21"/>
          <w:szCs w:val="21"/>
        </w:rPr>
        <w:t>6</w:t>
      </w:r>
      <w:r w:rsidRPr="00570DFE">
        <w:rPr>
          <w:rFonts w:ascii="Verdana" w:hAnsi="Verdana"/>
          <w:sz w:val="21"/>
          <w:szCs w:val="21"/>
        </w:rPr>
        <w:t>/</w:t>
      </w:r>
      <w:r w:rsidR="00AB3343">
        <w:rPr>
          <w:rFonts w:ascii="Verdana" w:hAnsi="Verdana"/>
          <w:sz w:val="21"/>
          <w:szCs w:val="21"/>
        </w:rPr>
        <w:t>10</w:t>
      </w:r>
      <w:r w:rsidRPr="00570DFE">
        <w:rPr>
          <w:rFonts w:ascii="Verdana" w:hAnsi="Verdana"/>
          <w:sz w:val="21"/>
          <w:szCs w:val="21"/>
        </w:rPr>
        <w:t>/2023,</w:t>
      </w:r>
      <w:r>
        <w:rPr>
          <w:rFonts w:ascii="Verdana" w:hAnsi="Verdana"/>
          <w:sz w:val="21"/>
          <w:szCs w:val="21"/>
        </w:rPr>
        <w:t xml:space="preserve"> sendo que a contratação será firmada com o detentor do menor preço dentre todas as propostas recebidas.</w:t>
      </w:r>
    </w:p>
    <w:sectPr w:rsidR="0070177F" w:rsidRPr="00DE77B6" w:rsidSect="00F07695">
      <w:headerReference w:type="default" r:id="rId8"/>
      <w:footerReference w:type="default" r:id="rId9"/>
      <w:pgSz w:w="11906" w:h="16838"/>
      <w:pgMar w:top="1531"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4875" w14:textId="77777777" w:rsidR="00DC40D7" w:rsidRDefault="00DC40D7" w:rsidP="00DC40D7">
      <w:r>
        <w:separator/>
      </w:r>
    </w:p>
  </w:endnote>
  <w:endnote w:type="continuationSeparator" w:id="0">
    <w:p w14:paraId="5515A657" w14:textId="77777777" w:rsidR="00DC40D7" w:rsidRDefault="00DC40D7" w:rsidP="00DC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4F44" w14:textId="3A88F887" w:rsidR="00DC40D7" w:rsidRDefault="00DC40D7">
    <w:pPr>
      <w:pStyle w:val="Rodap"/>
    </w:pPr>
    <w:r>
      <w:rPr>
        <w:noProof/>
      </w:rPr>
      <w:drawing>
        <wp:anchor distT="0" distB="0" distL="114300" distR="114300" simplePos="0" relativeHeight="251661312" behindDoc="0" locked="0" layoutInCell="1" allowOverlap="1" wp14:anchorId="33B320D2" wp14:editId="25E150D9">
          <wp:simplePos x="0" y="0"/>
          <wp:positionH relativeFrom="page">
            <wp:align>right</wp:align>
          </wp:positionH>
          <wp:positionV relativeFrom="page">
            <wp:posOffset>9685020</wp:posOffset>
          </wp:positionV>
          <wp:extent cx="7257600" cy="936000"/>
          <wp:effectExtent l="0" t="0" r="63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brado A4 CRCPR 2020_rodape.wmf"/>
                  <pic:cNvPicPr/>
                </pic:nvPicPr>
                <pic:blipFill>
                  <a:blip r:embed="rId1">
                    <a:extLst>
                      <a:ext uri="{28A0092B-C50C-407E-A947-70E740481C1C}">
                        <a14:useLocalDpi xmlns:a14="http://schemas.microsoft.com/office/drawing/2010/main" val="0"/>
                      </a:ext>
                    </a:extLst>
                  </a:blip>
                  <a:stretch>
                    <a:fillRect/>
                  </a:stretch>
                </pic:blipFill>
                <pic:spPr>
                  <a:xfrm>
                    <a:off x="0" y="0"/>
                    <a:ext cx="7257600" cy="93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8048" w14:textId="77777777" w:rsidR="00DC40D7" w:rsidRDefault="00DC40D7" w:rsidP="00DC40D7">
      <w:r>
        <w:separator/>
      </w:r>
    </w:p>
  </w:footnote>
  <w:footnote w:type="continuationSeparator" w:id="0">
    <w:p w14:paraId="0F6B90E9" w14:textId="77777777" w:rsidR="00DC40D7" w:rsidRDefault="00DC40D7" w:rsidP="00DC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F83" w14:textId="30BA86EB" w:rsidR="00DC40D7" w:rsidRDefault="00DC40D7">
    <w:pPr>
      <w:pStyle w:val="Cabealho"/>
    </w:pPr>
    <w:r>
      <w:rPr>
        <w:noProof/>
      </w:rPr>
      <w:drawing>
        <wp:anchor distT="0" distB="0" distL="114300" distR="114300" simplePos="0" relativeHeight="251659264" behindDoc="0" locked="0" layoutInCell="1" allowOverlap="1" wp14:anchorId="7ED6BFF5" wp14:editId="4FE75BA3">
          <wp:simplePos x="0" y="0"/>
          <wp:positionH relativeFrom="page">
            <wp:align>left</wp:align>
          </wp:positionH>
          <wp:positionV relativeFrom="page">
            <wp:posOffset>288290</wp:posOffset>
          </wp:positionV>
          <wp:extent cx="4276800" cy="55800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A4 CRCPR 2020_cabecalho.wmf"/>
                  <pic:cNvPicPr/>
                </pic:nvPicPr>
                <pic:blipFill>
                  <a:blip r:embed="rId1">
                    <a:extLst>
                      <a:ext uri="{28A0092B-C50C-407E-A947-70E740481C1C}">
                        <a14:useLocalDpi xmlns:a14="http://schemas.microsoft.com/office/drawing/2010/main" val="0"/>
                      </a:ext>
                    </a:extLst>
                  </a:blip>
                  <a:stretch>
                    <a:fillRect/>
                  </a:stretch>
                </pic:blipFill>
                <pic:spPr>
                  <a:xfrm>
                    <a:off x="0" y="0"/>
                    <a:ext cx="4276800" cy="55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3603"/>
    <w:multiLevelType w:val="multilevel"/>
    <w:tmpl w:val="43CC427A"/>
    <w:lvl w:ilvl="0">
      <w:start w:val="7"/>
      <w:numFmt w:val="decimal"/>
      <w:lvlText w:val="%1."/>
      <w:lvlJc w:val="left"/>
      <w:pPr>
        <w:ind w:left="644" w:hanging="360"/>
      </w:pPr>
    </w:lvl>
    <w:lvl w:ilvl="1">
      <w:start w:val="1"/>
      <w:numFmt w:val="decimal"/>
      <w:isLgl/>
      <w:lvlText w:val="%1.%2."/>
      <w:lvlJc w:val="left"/>
      <w:pPr>
        <w:ind w:left="1503" w:hanging="720"/>
      </w:pPr>
    </w:lvl>
    <w:lvl w:ilvl="2">
      <w:start w:val="1"/>
      <w:numFmt w:val="decimal"/>
      <w:isLgl/>
      <w:lvlText w:val="%1.%2.%3."/>
      <w:lvlJc w:val="left"/>
      <w:pPr>
        <w:ind w:left="2002" w:hanging="720"/>
      </w:pPr>
    </w:lvl>
    <w:lvl w:ilvl="3">
      <w:start w:val="1"/>
      <w:numFmt w:val="decimal"/>
      <w:isLgl/>
      <w:lvlText w:val="%1.%2.%3.%4."/>
      <w:lvlJc w:val="left"/>
      <w:pPr>
        <w:ind w:left="2861" w:hanging="1080"/>
      </w:pPr>
    </w:lvl>
    <w:lvl w:ilvl="4">
      <w:start w:val="1"/>
      <w:numFmt w:val="decimal"/>
      <w:isLgl/>
      <w:lvlText w:val="%1.%2.%3.%4.%5."/>
      <w:lvlJc w:val="left"/>
      <w:pPr>
        <w:ind w:left="3360" w:hanging="1080"/>
      </w:pPr>
    </w:lvl>
    <w:lvl w:ilvl="5">
      <w:start w:val="1"/>
      <w:numFmt w:val="decimal"/>
      <w:isLgl/>
      <w:lvlText w:val="%1.%2.%3.%4.%5.%6."/>
      <w:lvlJc w:val="left"/>
      <w:pPr>
        <w:ind w:left="4219" w:hanging="1440"/>
      </w:pPr>
    </w:lvl>
    <w:lvl w:ilvl="6">
      <w:start w:val="1"/>
      <w:numFmt w:val="decimal"/>
      <w:isLgl/>
      <w:lvlText w:val="%1.%2.%3.%4.%5.%6.%7."/>
      <w:lvlJc w:val="left"/>
      <w:pPr>
        <w:ind w:left="4718" w:hanging="1440"/>
      </w:pPr>
    </w:lvl>
    <w:lvl w:ilvl="7">
      <w:start w:val="1"/>
      <w:numFmt w:val="decimal"/>
      <w:isLgl/>
      <w:lvlText w:val="%1.%2.%3.%4.%5.%6.%7.%8."/>
      <w:lvlJc w:val="left"/>
      <w:pPr>
        <w:ind w:left="5577" w:hanging="1800"/>
      </w:pPr>
    </w:lvl>
    <w:lvl w:ilvl="8">
      <w:start w:val="1"/>
      <w:numFmt w:val="decimal"/>
      <w:isLgl/>
      <w:lvlText w:val="%1.%2.%3.%4.%5.%6.%7.%8.%9."/>
      <w:lvlJc w:val="left"/>
      <w:pPr>
        <w:ind w:left="6076" w:hanging="1800"/>
      </w:pPr>
    </w:lvl>
  </w:abstractNum>
  <w:abstractNum w:abstractNumId="1" w15:restartNumberingAfterBreak="0">
    <w:nsid w:val="47CD5731"/>
    <w:multiLevelType w:val="hybridMultilevel"/>
    <w:tmpl w:val="7408BBF0"/>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 w15:restartNumberingAfterBreak="0">
    <w:nsid w:val="61EA27E9"/>
    <w:multiLevelType w:val="hybridMultilevel"/>
    <w:tmpl w:val="FC36389E"/>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2BA4C82"/>
    <w:multiLevelType w:val="hybridMultilevel"/>
    <w:tmpl w:val="C2A02B3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71EF36B3"/>
    <w:multiLevelType w:val="multilevel"/>
    <w:tmpl w:val="5E66E1F0"/>
    <w:lvl w:ilvl="0">
      <w:start w:val="1"/>
      <w:numFmt w:val="decimal"/>
      <w:pStyle w:val="Ttulo1"/>
      <w:lvlText w:val="%1."/>
      <w:lvlJc w:val="left"/>
      <w:pPr>
        <w:ind w:left="567" w:hanging="567"/>
      </w:pPr>
      <w:rPr>
        <w:rFonts w:hint="default"/>
      </w:rPr>
    </w:lvl>
    <w:lvl w:ilvl="1">
      <w:start w:val="1"/>
      <w:numFmt w:val="decimal"/>
      <w:pStyle w:val="Ttulo2"/>
      <w:lvlText w:val="%1.%2."/>
      <w:lvlJc w:val="left"/>
      <w:pPr>
        <w:ind w:left="851" w:hanging="567"/>
      </w:pPr>
      <w:rPr>
        <w:rFonts w:hint="default"/>
        <w:b w:val="0"/>
      </w:rPr>
    </w:lvl>
    <w:lvl w:ilvl="2">
      <w:start w:val="1"/>
      <w:numFmt w:val="lowerLetter"/>
      <w:pStyle w:val="Ttulo3"/>
      <w:lvlText w:val="%3)"/>
      <w:lvlJc w:val="left"/>
      <w:pPr>
        <w:ind w:left="1224" w:hanging="504"/>
      </w:pPr>
      <w:rPr>
        <w:rFonts w:ascii="Verdana" w:eastAsia="Times New Roman" w:hAnsi="Verdana"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717625">
    <w:abstractNumId w:val="4"/>
  </w:num>
  <w:num w:numId="2" w16cid:durableId="123511927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585543">
    <w:abstractNumId w:val="2"/>
  </w:num>
  <w:num w:numId="4" w16cid:durableId="920338376">
    <w:abstractNumId w:val="3"/>
  </w:num>
  <w:num w:numId="5" w16cid:durableId="159570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D7"/>
    <w:rsid w:val="00045F64"/>
    <w:rsid w:val="00077D32"/>
    <w:rsid w:val="00126B64"/>
    <w:rsid w:val="00131EA1"/>
    <w:rsid w:val="001550A1"/>
    <w:rsid w:val="001C5CDE"/>
    <w:rsid w:val="00233B6F"/>
    <w:rsid w:val="00246DAF"/>
    <w:rsid w:val="002512A9"/>
    <w:rsid w:val="00262909"/>
    <w:rsid w:val="00290CA6"/>
    <w:rsid w:val="00291D6F"/>
    <w:rsid w:val="002A02ED"/>
    <w:rsid w:val="002A5D0E"/>
    <w:rsid w:val="002E6E57"/>
    <w:rsid w:val="00307805"/>
    <w:rsid w:val="00355141"/>
    <w:rsid w:val="003A463E"/>
    <w:rsid w:val="003A69FD"/>
    <w:rsid w:val="003B721F"/>
    <w:rsid w:val="003C4000"/>
    <w:rsid w:val="0041001E"/>
    <w:rsid w:val="00433452"/>
    <w:rsid w:val="004E6358"/>
    <w:rsid w:val="004F573A"/>
    <w:rsid w:val="00516F20"/>
    <w:rsid w:val="0055445C"/>
    <w:rsid w:val="00570DFE"/>
    <w:rsid w:val="00574494"/>
    <w:rsid w:val="006171F5"/>
    <w:rsid w:val="006346EC"/>
    <w:rsid w:val="006612E8"/>
    <w:rsid w:val="0066457E"/>
    <w:rsid w:val="00667474"/>
    <w:rsid w:val="006E289D"/>
    <w:rsid w:val="006F671E"/>
    <w:rsid w:val="0070177F"/>
    <w:rsid w:val="007253CD"/>
    <w:rsid w:val="0074234C"/>
    <w:rsid w:val="0075391D"/>
    <w:rsid w:val="007539D7"/>
    <w:rsid w:val="007764C8"/>
    <w:rsid w:val="008323A6"/>
    <w:rsid w:val="00841FCA"/>
    <w:rsid w:val="008808E0"/>
    <w:rsid w:val="008A36CF"/>
    <w:rsid w:val="008C6A8B"/>
    <w:rsid w:val="009136F2"/>
    <w:rsid w:val="009D753E"/>
    <w:rsid w:val="00A16445"/>
    <w:rsid w:val="00A40167"/>
    <w:rsid w:val="00A8540D"/>
    <w:rsid w:val="00A95A03"/>
    <w:rsid w:val="00AB3343"/>
    <w:rsid w:val="00AD2D4F"/>
    <w:rsid w:val="00B707BE"/>
    <w:rsid w:val="00B82F3B"/>
    <w:rsid w:val="00BE4AF3"/>
    <w:rsid w:val="00C26A24"/>
    <w:rsid w:val="00C304C3"/>
    <w:rsid w:val="00C53666"/>
    <w:rsid w:val="00CD3153"/>
    <w:rsid w:val="00D03923"/>
    <w:rsid w:val="00D543DC"/>
    <w:rsid w:val="00D61E5B"/>
    <w:rsid w:val="00DA4BC5"/>
    <w:rsid w:val="00DC40D7"/>
    <w:rsid w:val="00DE77B6"/>
    <w:rsid w:val="00DF705C"/>
    <w:rsid w:val="00E11F66"/>
    <w:rsid w:val="00E60D5D"/>
    <w:rsid w:val="00ED5379"/>
    <w:rsid w:val="00EE299A"/>
    <w:rsid w:val="00F07695"/>
    <w:rsid w:val="00F276E8"/>
    <w:rsid w:val="00F47965"/>
    <w:rsid w:val="00F85D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B1E2"/>
  <w15:chartTrackingRefBased/>
  <w15:docId w15:val="{5D9776EA-2C86-4B03-A66A-B94D6E45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D7"/>
    <w:pPr>
      <w:spacing w:after="0" w:line="240" w:lineRule="auto"/>
    </w:pPr>
    <w:rPr>
      <w:rFonts w:ascii="Times New Roman" w:eastAsia="Times New Roman" w:hAnsi="Times New Roman" w:cs="Times New Roman"/>
      <w:sz w:val="24"/>
      <w:szCs w:val="20"/>
      <w:lang w:eastAsia="pt-BR"/>
    </w:rPr>
  </w:style>
  <w:style w:type="paragraph" w:styleId="Ttulo1">
    <w:name w:val="heading 1"/>
    <w:basedOn w:val="PargrafodaLista"/>
    <w:next w:val="Normal"/>
    <w:link w:val="Ttulo1Char"/>
    <w:uiPriority w:val="9"/>
    <w:qFormat/>
    <w:rsid w:val="00DC40D7"/>
    <w:pPr>
      <w:numPr>
        <w:numId w:val="1"/>
      </w:numPr>
      <w:spacing w:after="240"/>
      <w:contextualSpacing w:val="0"/>
      <w:jc w:val="both"/>
      <w:outlineLvl w:val="0"/>
    </w:pPr>
    <w:rPr>
      <w:rFonts w:ascii="Verdana" w:hAnsi="Verdana"/>
      <w:b/>
      <w:bCs/>
      <w:color w:val="000000"/>
      <w:sz w:val="22"/>
      <w:szCs w:val="22"/>
    </w:rPr>
  </w:style>
  <w:style w:type="paragraph" w:styleId="Ttulo2">
    <w:name w:val="heading 2"/>
    <w:basedOn w:val="PargrafodaLista"/>
    <w:link w:val="Ttulo2Char"/>
    <w:uiPriority w:val="9"/>
    <w:unhideWhenUsed/>
    <w:qFormat/>
    <w:rsid w:val="00DC40D7"/>
    <w:pPr>
      <w:numPr>
        <w:ilvl w:val="1"/>
        <w:numId w:val="1"/>
      </w:numPr>
      <w:spacing w:after="240"/>
      <w:ind w:left="709" w:hanging="709"/>
      <w:contextualSpacing w:val="0"/>
      <w:jc w:val="both"/>
      <w:outlineLvl w:val="1"/>
    </w:pPr>
    <w:rPr>
      <w:rFonts w:ascii="Verdana" w:hAnsi="Verdana"/>
      <w:bCs/>
      <w:color w:val="000000"/>
      <w:sz w:val="22"/>
      <w:szCs w:val="22"/>
    </w:rPr>
  </w:style>
  <w:style w:type="paragraph" w:styleId="Ttulo3">
    <w:name w:val="heading 3"/>
    <w:basedOn w:val="Ttulo2"/>
    <w:next w:val="Normal"/>
    <w:link w:val="Ttulo3Char"/>
    <w:uiPriority w:val="9"/>
    <w:unhideWhenUsed/>
    <w:qFormat/>
    <w:rsid w:val="00DC40D7"/>
    <w:pPr>
      <w:numPr>
        <w:ilvl w:val="2"/>
      </w:numPr>
      <w:ind w:left="1134" w:hanging="850"/>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40D7"/>
    <w:rPr>
      <w:rFonts w:ascii="Verdana" w:eastAsia="Times New Roman" w:hAnsi="Verdana" w:cs="Times New Roman"/>
      <w:b/>
      <w:bCs/>
      <w:color w:val="000000"/>
      <w:lang w:eastAsia="pt-BR"/>
    </w:rPr>
  </w:style>
  <w:style w:type="character" w:customStyle="1" w:styleId="Ttulo2Char">
    <w:name w:val="Título 2 Char"/>
    <w:basedOn w:val="Fontepargpadro"/>
    <w:link w:val="Ttulo2"/>
    <w:uiPriority w:val="9"/>
    <w:rsid w:val="00DC40D7"/>
    <w:rPr>
      <w:rFonts w:ascii="Verdana" w:eastAsia="Times New Roman" w:hAnsi="Verdana" w:cs="Times New Roman"/>
      <w:bCs/>
      <w:color w:val="000000"/>
      <w:lang w:eastAsia="pt-BR"/>
    </w:rPr>
  </w:style>
  <w:style w:type="character" w:customStyle="1" w:styleId="Ttulo3Char">
    <w:name w:val="Título 3 Char"/>
    <w:basedOn w:val="Fontepargpadro"/>
    <w:link w:val="Ttulo3"/>
    <w:uiPriority w:val="9"/>
    <w:rsid w:val="00DC40D7"/>
    <w:rPr>
      <w:rFonts w:ascii="Verdana" w:eastAsia="Times New Roman" w:hAnsi="Verdana" w:cs="Times New Roman"/>
      <w:bCs/>
      <w:color w:val="000000"/>
      <w:lang w:eastAsia="pt-BR"/>
    </w:rPr>
  </w:style>
  <w:style w:type="table" w:styleId="Tabelacomgrade">
    <w:name w:val="Table Grid"/>
    <w:basedOn w:val="Tabelanormal"/>
    <w:uiPriority w:val="39"/>
    <w:rsid w:val="00DC4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40D7"/>
    <w:pPr>
      <w:ind w:left="720"/>
      <w:contextualSpacing/>
    </w:pPr>
  </w:style>
  <w:style w:type="paragraph" w:styleId="Cabealho">
    <w:name w:val="header"/>
    <w:basedOn w:val="Normal"/>
    <w:link w:val="CabealhoChar"/>
    <w:uiPriority w:val="99"/>
    <w:unhideWhenUsed/>
    <w:rsid w:val="00DC40D7"/>
    <w:pPr>
      <w:tabs>
        <w:tab w:val="center" w:pos="4252"/>
        <w:tab w:val="right" w:pos="8504"/>
      </w:tabs>
    </w:pPr>
  </w:style>
  <w:style w:type="character" w:customStyle="1" w:styleId="CabealhoChar">
    <w:name w:val="Cabeçalho Char"/>
    <w:basedOn w:val="Fontepargpadro"/>
    <w:link w:val="Cabealho"/>
    <w:uiPriority w:val="99"/>
    <w:rsid w:val="00DC40D7"/>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DC40D7"/>
    <w:pPr>
      <w:tabs>
        <w:tab w:val="center" w:pos="4252"/>
        <w:tab w:val="right" w:pos="8504"/>
      </w:tabs>
    </w:pPr>
  </w:style>
  <w:style w:type="character" w:customStyle="1" w:styleId="RodapChar">
    <w:name w:val="Rodapé Char"/>
    <w:basedOn w:val="Fontepargpadro"/>
    <w:link w:val="Rodap"/>
    <w:uiPriority w:val="99"/>
    <w:rsid w:val="00DC40D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DE77B6"/>
    <w:rPr>
      <w:color w:val="0563C1" w:themeColor="hyperlink"/>
      <w:u w:val="single"/>
    </w:rPr>
  </w:style>
  <w:style w:type="character" w:styleId="MenoPendente">
    <w:name w:val="Unresolved Mention"/>
    <w:basedOn w:val="Fontepargpadro"/>
    <w:uiPriority w:val="99"/>
    <w:semiHidden/>
    <w:unhideWhenUsed/>
    <w:rsid w:val="00DE77B6"/>
    <w:rPr>
      <w:color w:val="605E5C"/>
      <w:shd w:val="clear" w:color="auto" w:fill="E1DFDD"/>
    </w:rPr>
  </w:style>
  <w:style w:type="paragraph" w:styleId="Reviso">
    <w:name w:val="Revision"/>
    <w:hidden/>
    <w:uiPriority w:val="99"/>
    <w:semiHidden/>
    <w:rsid w:val="0075391D"/>
    <w:pPr>
      <w:spacing w:after="0" w:line="240" w:lineRule="auto"/>
    </w:pPr>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nhideWhenUsed/>
    <w:rsid w:val="00131EA1"/>
    <w:pPr>
      <w:ind w:left="1560" w:hanging="777"/>
      <w:jc w:val="both"/>
    </w:pPr>
    <w:rPr>
      <w:rFonts w:ascii="Arial" w:hAnsi="Arial"/>
      <w:sz w:val="28"/>
    </w:rPr>
  </w:style>
  <w:style w:type="character" w:customStyle="1" w:styleId="Recuodecorpodetexto2Char">
    <w:name w:val="Recuo de corpo de texto 2 Char"/>
    <w:basedOn w:val="Fontepargpadro"/>
    <w:link w:val="Recuodecorpodetexto2"/>
    <w:rsid w:val="00131EA1"/>
    <w:rPr>
      <w:rFonts w:ascii="Arial" w:eastAsia="Times New Roman" w:hAnsi="Arial"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crcpr.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Yuriko Hasegawa Torquato</dc:creator>
  <cp:keywords/>
  <dc:description/>
  <cp:lastModifiedBy>Alisson Bobato Dalsanto</cp:lastModifiedBy>
  <cp:revision>2</cp:revision>
  <cp:lastPrinted>2023-08-01T12:29:00Z</cp:lastPrinted>
  <dcterms:created xsi:type="dcterms:W3CDTF">2023-10-04T13:46:00Z</dcterms:created>
  <dcterms:modified xsi:type="dcterms:W3CDTF">2023-10-04T13:46:00Z</dcterms:modified>
</cp:coreProperties>
</file>