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725A7" w14:textId="10266E53" w:rsidR="00DC40D7" w:rsidRDefault="00F47965" w:rsidP="00393729">
      <w:pPr>
        <w:spacing w:line="360" w:lineRule="auto"/>
        <w:ind w:firstLine="1418"/>
        <w:jc w:val="both"/>
        <w:rPr>
          <w:rFonts w:ascii="Verdana" w:hAnsi="Verdana"/>
          <w:sz w:val="21"/>
          <w:szCs w:val="21"/>
        </w:rPr>
      </w:pPr>
      <w:r>
        <w:rPr>
          <w:rFonts w:ascii="Verdana" w:hAnsi="Verdana"/>
          <w:sz w:val="21"/>
          <w:szCs w:val="21"/>
        </w:rPr>
        <w:t xml:space="preserve">O </w:t>
      </w:r>
      <w:r w:rsidRPr="00F47965">
        <w:rPr>
          <w:rFonts w:ascii="Verdana" w:hAnsi="Verdana"/>
          <w:b/>
          <w:bCs/>
          <w:sz w:val="21"/>
          <w:szCs w:val="21"/>
        </w:rPr>
        <w:t>CONSELHO REGIONAL DE CONTABILIDADE DO PARANÁ</w:t>
      </w:r>
      <w:r>
        <w:rPr>
          <w:rFonts w:ascii="Verdana" w:hAnsi="Verdana"/>
          <w:sz w:val="21"/>
          <w:szCs w:val="21"/>
        </w:rPr>
        <w:t>, divulga a presente manifestação de interesse na obtenção de propostas de eventuais</w:t>
      </w:r>
      <w:r w:rsidR="00773333">
        <w:rPr>
          <w:rFonts w:ascii="Verdana" w:hAnsi="Verdana"/>
          <w:sz w:val="21"/>
          <w:szCs w:val="21"/>
        </w:rPr>
        <w:t xml:space="preserve"> empresas</w:t>
      </w:r>
      <w:r>
        <w:rPr>
          <w:rFonts w:ascii="Verdana" w:hAnsi="Verdana"/>
          <w:sz w:val="21"/>
          <w:szCs w:val="21"/>
        </w:rPr>
        <w:t xml:space="preserve"> interessad</w:t>
      </w:r>
      <w:r w:rsidR="00773333">
        <w:rPr>
          <w:rFonts w:ascii="Verdana" w:hAnsi="Verdana"/>
          <w:sz w:val="21"/>
          <w:szCs w:val="21"/>
        </w:rPr>
        <w:t>a</w:t>
      </w:r>
      <w:r>
        <w:rPr>
          <w:rFonts w:ascii="Verdana" w:hAnsi="Verdana"/>
          <w:sz w:val="21"/>
          <w:szCs w:val="21"/>
        </w:rPr>
        <w:t xml:space="preserve">s, conforme </w:t>
      </w:r>
      <w:r w:rsidR="003A463E">
        <w:rPr>
          <w:rFonts w:ascii="Verdana" w:hAnsi="Verdana"/>
          <w:sz w:val="21"/>
          <w:szCs w:val="21"/>
        </w:rPr>
        <w:t xml:space="preserve">o </w:t>
      </w:r>
      <w:r>
        <w:rPr>
          <w:rFonts w:ascii="Verdana" w:hAnsi="Verdana"/>
          <w:sz w:val="21"/>
          <w:szCs w:val="21"/>
        </w:rPr>
        <w:t>escopo abaixo:</w:t>
      </w:r>
    </w:p>
    <w:p w14:paraId="023C2D6E" w14:textId="77777777" w:rsidR="007B5068" w:rsidRDefault="007B5068" w:rsidP="00393729">
      <w:pPr>
        <w:spacing w:line="360" w:lineRule="auto"/>
        <w:ind w:firstLine="1418"/>
        <w:jc w:val="both"/>
        <w:rPr>
          <w:rFonts w:ascii="Verdana" w:hAnsi="Verdana"/>
          <w:sz w:val="21"/>
          <w:szCs w:val="21"/>
        </w:rPr>
      </w:pPr>
    </w:p>
    <w:tbl>
      <w:tblPr>
        <w:tblStyle w:val="Tabelacomgrade"/>
        <w:tblW w:w="9072" w:type="dxa"/>
        <w:jc w:val="center"/>
        <w:tblLook w:val="04A0" w:firstRow="1" w:lastRow="0" w:firstColumn="1" w:lastColumn="0" w:noHBand="0" w:noVBand="1"/>
      </w:tblPr>
      <w:tblGrid>
        <w:gridCol w:w="9072"/>
      </w:tblGrid>
      <w:tr w:rsidR="009C1879" w14:paraId="586132E0" w14:textId="77777777" w:rsidTr="00E762AB">
        <w:trPr>
          <w:trHeight w:val="567"/>
          <w:jc w:val="center"/>
        </w:trPr>
        <w:tc>
          <w:tcPr>
            <w:tcW w:w="9072" w:type="dxa"/>
            <w:shd w:val="clear" w:color="auto" w:fill="FFC000" w:themeFill="accent4"/>
            <w:vAlign w:val="center"/>
          </w:tcPr>
          <w:p w14:paraId="492981B1" w14:textId="575D7F9A" w:rsidR="009C1879" w:rsidRPr="009C1879" w:rsidRDefault="009C1879" w:rsidP="009C1879">
            <w:pPr>
              <w:pStyle w:val="PargrafodaLista"/>
              <w:ind w:left="40"/>
              <w:jc w:val="center"/>
              <w:rPr>
                <w:rFonts w:ascii="Verdana" w:hAnsi="Verdana"/>
                <w:b/>
                <w:bCs/>
                <w:sz w:val="21"/>
                <w:szCs w:val="21"/>
              </w:rPr>
            </w:pPr>
            <w:r w:rsidRPr="009C1879">
              <w:rPr>
                <w:rFonts w:ascii="Verdana" w:hAnsi="Verdana"/>
                <w:b/>
                <w:bCs/>
                <w:sz w:val="21"/>
                <w:szCs w:val="21"/>
              </w:rPr>
              <w:t>ESPECIFICAÇÕES DO OBJETO</w:t>
            </w:r>
          </w:p>
        </w:tc>
      </w:tr>
      <w:tr w:rsidR="009C1879" w14:paraId="399A7EA3" w14:textId="77777777" w:rsidTr="00E762AB">
        <w:trPr>
          <w:jc w:val="center"/>
        </w:trPr>
        <w:tc>
          <w:tcPr>
            <w:tcW w:w="9072" w:type="dxa"/>
            <w:vAlign w:val="center"/>
          </w:tcPr>
          <w:p w14:paraId="1D63D89D" w14:textId="39B92191" w:rsidR="009C1879" w:rsidRDefault="00CB31D6" w:rsidP="005D0073">
            <w:pPr>
              <w:pStyle w:val="PargrafodaLista"/>
              <w:ind w:left="40"/>
              <w:jc w:val="both"/>
              <w:rPr>
                <w:rFonts w:ascii="Verdana" w:hAnsi="Verdana"/>
                <w:sz w:val="21"/>
                <w:szCs w:val="21"/>
              </w:rPr>
            </w:pPr>
            <w:r>
              <w:rPr>
                <w:rFonts w:ascii="Verdana" w:hAnsi="Verdana"/>
                <w:sz w:val="21"/>
                <w:szCs w:val="21"/>
              </w:rPr>
              <w:t>CONFECÇÃO DE CAMISETAS PERSONALIZADAS PARA A COMISSÃO DE SUSTENTABILIDADE</w:t>
            </w:r>
          </w:p>
          <w:p w14:paraId="21289F68" w14:textId="77777777" w:rsidR="009C1879" w:rsidRDefault="009C1879" w:rsidP="005D0073">
            <w:pPr>
              <w:pStyle w:val="PargrafodaLista"/>
              <w:ind w:left="40"/>
              <w:jc w:val="both"/>
              <w:rPr>
                <w:rFonts w:ascii="Verdana" w:hAnsi="Verdana"/>
                <w:sz w:val="21"/>
                <w:szCs w:val="21"/>
              </w:rPr>
            </w:pPr>
          </w:p>
          <w:p w14:paraId="6A3099AA" w14:textId="77777777" w:rsidR="00CB31D6" w:rsidRDefault="00CB31D6" w:rsidP="0002150D">
            <w:pPr>
              <w:pStyle w:val="PargrafodaLista"/>
              <w:numPr>
                <w:ilvl w:val="0"/>
                <w:numId w:val="11"/>
              </w:numPr>
              <w:ind w:left="465"/>
              <w:jc w:val="both"/>
              <w:rPr>
                <w:rFonts w:ascii="Verdana" w:hAnsi="Verdana"/>
                <w:sz w:val="21"/>
                <w:szCs w:val="21"/>
              </w:rPr>
            </w:pPr>
            <w:r>
              <w:rPr>
                <w:rFonts w:ascii="Verdana" w:hAnsi="Verdana"/>
                <w:sz w:val="21"/>
                <w:szCs w:val="21"/>
              </w:rPr>
              <w:t>Quantidade: 17 unidades;</w:t>
            </w:r>
          </w:p>
          <w:p w14:paraId="747C2704" w14:textId="27EE11F6" w:rsidR="009C1879" w:rsidRDefault="00CB31D6" w:rsidP="0002150D">
            <w:pPr>
              <w:pStyle w:val="PargrafodaLista"/>
              <w:numPr>
                <w:ilvl w:val="0"/>
                <w:numId w:val="11"/>
              </w:numPr>
              <w:ind w:left="465"/>
              <w:jc w:val="both"/>
              <w:rPr>
                <w:rFonts w:ascii="Verdana" w:hAnsi="Verdana"/>
                <w:sz w:val="21"/>
                <w:szCs w:val="21"/>
              </w:rPr>
            </w:pPr>
            <w:r>
              <w:rPr>
                <w:rFonts w:ascii="Verdana" w:hAnsi="Verdana"/>
                <w:sz w:val="21"/>
                <w:szCs w:val="21"/>
              </w:rPr>
              <w:t>Composição: algodão;</w:t>
            </w:r>
          </w:p>
          <w:p w14:paraId="5DAEBC98" w14:textId="3C37D283" w:rsidR="009C1879" w:rsidRDefault="00CB31D6" w:rsidP="0002150D">
            <w:pPr>
              <w:pStyle w:val="PargrafodaLista"/>
              <w:numPr>
                <w:ilvl w:val="0"/>
                <w:numId w:val="11"/>
              </w:numPr>
              <w:ind w:left="465"/>
              <w:jc w:val="both"/>
              <w:rPr>
                <w:rFonts w:ascii="Verdana" w:hAnsi="Verdana"/>
                <w:sz w:val="21"/>
                <w:szCs w:val="21"/>
              </w:rPr>
            </w:pPr>
            <w:r>
              <w:rPr>
                <w:rFonts w:ascii="Verdana" w:hAnsi="Verdana"/>
                <w:sz w:val="21"/>
                <w:szCs w:val="21"/>
              </w:rPr>
              <w:t>Tecido na cor verde musgo ou similar, com gramatura mínima de 100 g/m²;</w:t>
            </w:r>
          </w:p>
          <w:p w14:paraId="743D9C4D" w14:textId="4890FFDD" w:rsidR="00CB31D6" w:rsidRDefault="00CB31D6" w:rsidP="0002150D">
            <w:pPr>
              <w:pStyle w:val="PargrafodaLista"/>
              <w:numPr>
                <w:ilvl w:val="0"/>
                <w:numId w:val="11"/>
              </w:numPr>
              <w:ind w:left="465"/>
              <w:jc w:val="both"/>
              <w:rPr>
                <w:rFonts w:ascii="Verdana" w:hAnsi="Verdana"/>
                <w:sz w:val="21"/>
                <w:szCs w:val="21"/>
              </w:rPr>
            </w:pPr>
            <w:r>
              <w:rPr>
                <w:rFonts w:ascii="Verdana" w:hAnsi="Verdana"/>
                <w:sz w:val="21"/>
                <w:szCs w:val="21"/>
              </w:rPr>
              <w:t xml:space="preserve">Deverá receber logo da comissão de sustentabilidade do CRCPR, com aplicação em serigrafia ou estampa digital no lado esquerdo frontal, região peitoral, com dimensões aproximadas de 10cm x </w:t>
            </w:r>
            <w:r w:rsidR="00DC6317">
              <w:rPr>
                <w:rFonts w:ascii="Verdana" w:hAnsi="Verdana"/>
                <w:sz w:val="21"/>
                <w:szCs w:val="21"/>
              </w:rPr>
              <w:t>5</w:t>
            </w:r>
            <w:r>
              <w:rPr>
                <w:rFonts w:ascii="Verdana" w:hAnsi="Verdana"/>
                <w:sz w:val="21"/>
                <w:szCs w:val="21"/>
              </w:rPr>
              <w:t xml:space="preserve"> cm</w:t>
            </w:r>
            <w:r w:rsidR="00DC6317">
              <w:rPr>
                <w:rFonts w:ascii="Verdana" w:hAnsi="Verdana"/>
                <w:sz w:val="21"/>
                <w:szCs w:val="21"/>
              </w:rPr>
              <w:t>;</w:t>
            </w:r>
          </w:p>
          <w:p w14:paraId="0B47B87E" w14:textId="27649B43" w:rsidR="00992BB2" w:rsidRDefault="00992BB2" w:rsidP="0002150D">
            <w:pPr>
              <w:pStyle w:val="PargrafodaLista"/>
              <w:numPr>
                <w:ilvl w:val="0"/>
                <w:numId w:val="11"/>
              </w:numPr>
              <w:ind w:left="465"/>
              <w:jc w:val="both"/>
              <w:rPr>
                <w:rFonts w:ascii="Verdana" w:hAnsi="Verdana"/>
                <w:sz w:val="21"/>
                <w:szCs w:val="21"/>
              </w:rPr>
            </w:pPr>
            <w:r>
              <w:rPr>
                <w:rFonts w:ascii="Verdana" w:hAnsi="Verdana"/>
                <w:sz w:val="21"/>
                <w:szCs w:val="21"/>
              </w:rPr>
              <w:t>Manga curta comum;</w:t>
            </w:r>
          </w:p>
          <w:p w14:paraId="0E0A3B88" w14:textId="04255010" w:rsidR="007B5068" w:rsidRPr="00992BB2" w:rsidRDefault="00992BB2" w:rsidP="00992BB2">
            <w:pPr>
              <w:pStyle w:val="PargrafodaLista"/>
              <w:numPr>
                <w:ilvl w:val="0"/>
                <w:numId w:val="11"/>
              </w:numPr>
              <w:ind w:left="465"/>
              <w:jc w:val="both"/>
              <w:rPr>
                <w:rFonts w:ascii="Verdana" w:hAnsi="Verdana"/>
                <w:sz w:val="21"/>
                <w:szCs w:val="21"/>
              </w:rPr>
            </w:pPr>
            <w:r>
              <w:rPr>
                <w:rFonts w:ascii="Verdana" w:hAnsi="Verdana"/>
                <w:sz w:val="21"/>
                <w:szCs w:val="21"/>
              </w:rPr>
              <w:t>As camisetas deverão ser ofertadas em pelo menos 4 tamanhos, em 2 formatos diferentes, sendo que a quantidade efetiva de cada modelo e tamanho será solicitada posteriormente após pesquisa interna.</w:t>
            </w:r>
          </w:p>
        </w:tc>
      </w:tr>
    </w:tbl>
    <w:p w14:paraId="55578FF2" w14:textId="77777777" w:rsidR="009C1879" w:rsidRDefault="009C1879">
      <w:bookmarkStart w:id="0" w:name="_Hlk78383648"/>
      <w:bookmarkStart w:id="1" w:name="_Ref2164604"/>
    </w:p>
    <w:tbl>
      <w:tblPr>
        <w:tblStyle w:val="Tabelacomgrade"/>
        <w:tblW w:w="9072" w:type="dxa"/>
        <w:jc w:val="center"/>
        <w:tblLook w:val="04A0" w:firstRow="1" w:lastRow="0" w:firstColumn="1" w:lastColumn="0" w:noHBand="0" w:noVBand="1"/>
      </w:tblPr>
      <w:tblGrid>
        <w:gridCol w:w="9072"/>
      </w:tblGrid>
      <w:tr w:rsidR="007B5068" w14:paraId="7DC6AD96" w14:textId="77777777" w:rsidTr="00E762AB">
        <w:trPr>
          <w:trHeight w:val="567"/>
          <w:jc w:val="center"/>
        </w:trPr>
        <w:tc>
          <w:tcPr>
            <w:tcW w:w="6379" w:type="dxa"/>
            <w:shd w:val="clear" w:color="auto" w:fill="FFC000" w:themeFill="accent4"/>
            <w:vAlign w:val="center"/>
          </w:tcPr>
          <w:p w14:paraId="06A4DD33" w14:textId="221F865A" w:rsidR="007B5068" w:rsidRPr="007B5068" w:rsidRDefault="007B5068" w:rsidP="007B5068">
            <w:pPr>
              <w:pStyle w:val="Ttulo2"/>
              <w:numPr>
                <w:ilvl w:val="0"/>
                <w:numId w:val="0"/>
              </w:numPr>
              <w:spacing w:after="0"/>
              <w:ind w:left="709" w:hanging="709"/>
              <w:jc w:val="center"/>
              <w:rPr>
                <w:b/>
                <w:bCs w:val="0"/>
                <w:sz w:val="21"/>
                <w:szCs w:val="21"/>
              </w:rPr>
            </w:pPr>
            <w:r w:rsidRPr="007B5068">
              <w:rPr>
                <w:b/>
                <w:bCs w:val="0"/>
                <w:sz w:val="21"/>
                <w:szCs w:val="21"/>
              </w:rPr>
              <w:t>PRAZO PREVISTO PARA A EXECUÇÃO CONTRATUAL</w:t>
            </w:r>
          </w:p>
        </w:tc>
      </w:tr>
      <w:tr w:rsidR="007B5068" w14:paraId="11A270E6" w14:textId="77777777" w:rsidTr="007B5068">
        <w:trPr>
          <w:jc w:val="center"/>
        </w:trPr>
        <w:tc>
          <w:tcPr>
            <w:tcW w:w="6379" w:type="dxa"/>
            <w:vAlign w:val="center"/>
          </w:tcPr>
          <w:p w14:paraId="4BE0FEF9" w14:textId="753E59DD" w:rsidR="007B5068" w:rsidRPr="0085571F" w:rsidRDefault="00992BB2" w:rsidP="007B5068">
            <w:pPr>
              <w:pStyle w:val="Ttulo2"/>
              <w:numPr>
                <w:ilvl w:val="0"/>
                <w:numId w:val="9"/>
              </w:numPr>
              <w:spacing w:before="40" w:after="40"/>
              <w:ind w:left="453" w:hanging="425"/>
              <w:rPr>
                <w:sz w:val="21"/>
                <w:szCs w:val="21"/>
              </w:rPr>
            </w:pPr>
            <w:r>
              <w:rPr>
                <w:sz w:val="21"/>
                <w:szCs w:val="21"/>
              </w:rPr>
              <w:t>5 dias úteis para fornecimento integração, contados da data de emissão da autorização para confecção dos itens</w:t>
            </w:r>
            <w:r w:rsidR="007B5068">
              <w:rPr>
                <w:sz w:val="21"/>
                <w:szCs w:val="21"/>
              </w:rPr>
              <w:t>.</w:t>
            </w:r>
          </w:p>
        </w:tc>
      </w:tr>
    </w:tbl>
    <w:p w14:paraId="1B3A128E" w14:textId="77777777" w:rsidR="009C1879" w:rsidRDefault="009C1879"/>
    <w:tbl>
      <w:tblPr>
        <w:tblStyle w:val="Tabelacomgrade"/>
        <w:tblW w:w="9072" w:type="dxa"/>
        <w:jc w:val="center"/>
        <w:tblLook w:val="04A0" w:firstRow="1" w:lastRow="0" w:firstColumn="1" w:lastColumn="0" w:noHBand="0" w:noVBand="1"/>
      </w:tblPr>
      <w:tblGrid>
        <w:gridCol w:w="9072"/>
      </w:tblGrid>
      <w:tr w:rsidR="00E762AB" w14:paraId="475AAA97" w14:textId="77777777" w:rsidTr="00666B38">
        <w:trPr>
          <w:trHeight w:val="567"/>
          <w:jc w:val="center"/>
        </w:trPr>
        <w:tc>
          <w:tcPr>
            <w:tcW w:w="6379" w:type="dxa"/>
            <w:shd w:val="clear" w:color="auto" w:fill="FFC000" w:themeFill="accent4"/>
            <w:vAlign w:val="center"/>
          </w:tcPr>
          <w:p w14:paraId="4C572CB3" w14:textId="7AECC937" w:rsidR="00E762AB" w:rsidRPr="007B5068" w:rsidRDefault="00E762AB" w:rsidP="00666B38">
            <w:pPr>
              <w:pStyle w:val="Ttulo2"/>
              <w:numPr>
                <w:ilvl w:val="0"/>
                <w:numId w:val="0"/>
              </w:numPr>
              <w:spacing w:after="0"/>
              <w:ind w:left="709" w:hanging="709"/>
              <w:jc w:val="center"/>
              <w:rPr>
                <w:b/>
                <w:bCs w:val="0"/>
                <w:sz w:val="21"/>
                <w:szCs w:val="21"/>
              </w:rPr>
            </w:pPr>
            <w:r>
              <w:rPr>
                <w:b/>
                <w:bCs w:val="0"/>
                <w:sz w:val="21"/>
                <w:szCs w:val="21"/>
              </w:rPr>
              <w:t xml:space="preserve">LOCAL DE </w:t>
            </w:r>
            <w:r w:rsidR="00992BB2">
              <w:rPr>
                <w:b/>
                <w:bCs w:val="0"/>
                <w:sz w:val="21"/>
                <w:szCs w:val="21"/>
              </w:rPr>
              <w:t>ENTREGA</w:t>
            </w:r>
            <w:r>
              <w:rPr>
                <w:b/>
                <w:bCs w:val="0"/>
                <w:sz w:val="21"/>
                <w:szCs w:val="21"/>
              </w:rPr>
              <w:t xml:space="preserve"> DO OBJETO</w:t>
            </w:r>
          </w:p>
        </w:tc>
      </w:tr>
      <w:tr w:rsidR="00E762AB" w14:paraId="7F1AE937" w14:textId="77777777" w:rsidTr="00666B38">
        <w:trPr>
          <w:jc w:val="center"/>
        </w:trPr>
        <w:tc>
          <w:tcPr>
            <w:tcW w:w="6379" w:type="dxa"/>
            <w:vAlign w:val="center"/>
          </w:tcPr>
          <w:p w14:paraId="26615587" w14:textId="104BBCB5" w:rsidR="00E762AB" w:rsidRPr="0085571F" w:rsidRDefault="00992BB2" w:rsidP="00666B38">
            <w:pPr>
              <w:pStyle w:val="Ttulo2"/>
              <w:numPr>
                <w:ilvl w:val="0"/>
                <w:numId w:val="9"/>
              </w:numPr>
              <w:spacing w:before="40" w:after="40"/>
              <w:ind w:left="453" w:hanging="425"/>
              <w:rPr>
                <w:sz w:val="21"/>
                <w:szCs w:val="21"/>
              </w:rPr>
            </w:pPr>
            <w:r>
              <w:rPr>
                <w:sz w:val="21"/>
                <w:szCs w:val="21"/>
              </w:rPr>
              <w:t>Sede do CRCPR, localizada na Rua XV de Novembro, nº 2987, Alto da XV, Curitiba - PR</w:t>
            </w:r>
            <w:r w:rsidR="00E762AB">
              <w:rPr>
                <w:sz w:val="21"/>
                <w:szCs w:val="21"/>
              </w:rPr>
              <w:t>.</w:t>
            </w:r>
          </w:p>
        </w:tc>
      </w:tr>
    </w:tbl>
    <w:p w14:paraId="6B9F81B4" w14:textId="77777777" w:rsidR="00E762AB" w:rsidRDefault="00E762AB"/>
    <w:tbl>
      <w:tblPr>
        <w:tblStyle w:val="Tabelacomgrade"/>
        <w:tblW w:w="9072" w:type="dxa"/>
        <w:jc w:val="center"/>
        <w:tblLook w:val="04A0" w:firstRow="1" w:lastRow="0" w:firstColumn="1" w:lastColumn="0" w:noHBand="0" w:noVBand="1"/>
      </w:tblPr>
      <w:tblGrid>
        <w:gridCol w:w="9072"/>
      </w:tblGrid>
      <w:tr w:rsidR="007B5068" w14:paraId="05C703BF" w14:textId="77777777" w:rsidTr="00E762AB">
        <w:trPr>
          <w:trHeight w:val="567"/>
          <w:jc w:val="center"/>
        </w:trPr>
        <w:tc>
          <w:tcPr>
            <w:tcW w:w="9072" w:type="dxa"/>
            <w:shd w:val="clear" w:color="auto" w:fill="FFC000" w:themeFill="accent4"/>
            <w:vAlign w:val="center"/>
          </w:tcPr>
          <w:p w14:paraId="1785DEF4" w14:textId="0AB00DBC" w:rsidR="007B5068" w:rsidRPr="007B5068" w:rsidRDefault="007B5068" w:rsidP="007B5068">
            <w:pPr>
              <w:pStyle w:val="Ttulo2"/>
              <w:numPr>
                <w:ilvl w:val="0"/>
                <w:numId w:val="0"/>
              </w:numPr>
              <w:spacing w:before="40" w:after="40"/>
              <w:ind w:left="709" w:hanging="709"/>
              <w:jc w:val="center"/>
              <w:rPr>
                <w:b/>
                <w:bCs w:val="0"/>
                <w:sz w:val="21"/>
                <w:szCs w:val="21"/>
              </w:rPr>
            </w:pPr>
            <w:r w:rsidRPr="007B5068">
              <w:rPr>
                <w:b/>
                <w:bCs w:val="0"/>
                <w:sz w:val="21"/>
                <w:szCs w:val="21"/>
              </w:rPr>
              <w:t>OBSERVAÇÕES COMPLEMENTARES</w:t>
            </w:r>
          </w:p>
        </w:tc>
      </w:tr>
      <w:tr w:rsidR="007B5068" w14:paraId="4F1B4EB5" w14:textId="77777777" w:rsidTr="00E762AB">
        <w:trPr>
          <w:jc w:val="center"/>
        </w:trPr>
        <w:tc>
          <w:tcPr>
            <w:tcW w:w="9072" w:type="dxa"/>
            <w:vAlign w:val="center"/>
          </w:tcPr>
          <w:p w14:paraId="2E6B1D65" w14:textId="77777777" w:rsidR="00992BB2" w:rsidRPr="00992BB2" w:rsidRDefault="00992BB2" w:rsidP="00992BB2">
            <w:pPr>
              <w:pStyle w:val="Ttulo2"/>
              <w:numPr>
                <w:ilvl w:val="0"/>
                <w:numId w:val="7"/>
              </w:numPr>
              <w:spacing w:before="40" w:after="40"/>
              <w:ind w:left="452" w:hanging="425"/>
              <w:rPr>
                <w:sz w:val="21"/>
                <w:szCs w:val="21"/>
              </w:rPr>
            </w:pPr>
            <w:r w:rsidRPr="00992BB2">
              <w:rPr>
                <w:sz w:val="21"/>
                <w:szCs w:val="21"/>
              </w:rPr>
              <w:t>As peças deverão estar limpas e íntegras, isentas de qualquer defeito que comprometa a sua apresentação;</w:t>
            </w:r>
          </w:p>
          <w:p w14:paraId="5E5386BA" w14:textId="77777777" w:rsidR="00992BB2" w:rsidRPr="00992BB2" w:rsidRDefault="00992BB2" w:rsidP="00992BB2">
            <w:pPr>
              <w:pStyle w:val="Ttulo2"/>
              <w:numPr>
                <w:ilvl w:val="0"/>
                <w:numId w:val="7"/>
              </w:numPr>
              <w:spacing w:before="40" w:after="40"/>
              <w:ind w:left="452" w:hanging="425"/>
              <w:rPr>
                <w:sz w:val="21"/>
                <w:szCs w:val="21"/>
              </w:rPr>
            </w:pPr>
            <w:r w:rsidRPr="00992BB2">
              <w:rPr>
                <w:sz w:val="21"/>
                <w:szCs w:val="21"/>
              </w:rPr>
              <w:t>Deverão ser entregues em embalagem individual, com tamanho e modelos identificados e acompanhada de prospecto indicando os procedimentos de lavagem, secagem e conservação.</w:t>
            </w:r>
          </w:p>
          <w:p w14:paraId="45648202" w14:textId="77777777" w:rsidR="00992BB2" w:rsidRPr="00992BB2" w:rsidRDefault="00992BB2" w:rsidP="00992BB2">
            <w:pPr>
              <w:pStyle w:val="Ttulo2"/>
              <w:numPr>
                <w:ilvl w:val="0"/>
                <w:numId w:val="7"/>
              </w:numPr>
              <w:spacing w:before="40" w:after="40"/>
              <w:ind w:left="452" w:hanging="425"/>
              <w:rPr>
                <w:sz w:val="21"/>
                <w:szCs w:val="21"/>
              </w:rPr>
            </w:pPr>
            <w:r w:rsidRPr="00992BB2">
              <w:rPr>
                <w:sz w:val="21"/>
                <w:szCs w:val="21"/>
              </w:rPr>
              <w:t>Deverá possuir etiqueta de identificação em tecido branco, afixada em caráter permanente e indelével, na parte interna das peças. Os caracteres tipográficos dos indicativos, na cor preta, devem ser uniformes, devendo informar tamanho, razão social, identificação fiscal, CNPJ, país de origem, indicação do nome das fibras ou filamentos têxteis e sua composição em porcentagem, cuidados para conservação do produto em conformidade com a NBR 8719 e data de fabricação;</w:t>
            </w:r>
          </w:p>
          <w:p w14:paraId="3BDC6AE8" w14:textId="77777777" w:rsidR="00992BB2" w:rsidRPr="00992BB2" w:rsidRDefault="00992BB2" w:rsidP="00992BB2">
            <w:pPr>
              <w:pStyle w:val="Ttulo2"/>
              <w:numPr>
                <w:ilvl w:val="0"/>
                <w:numId w:val="7"/>
              </w:numPr>
              <w:spacing w:before="40" w:after="40"/>
              <w:ind w:left="452" w:hanging="425"/>
              <w:rPr>
                <w:sz w:val="21"/>
                <w:szCs w:val="21"/>
              </w:rPr>
            </w:pPr>
            <w:r w:rsidRPr="00992BB2">
              <w:rPr>
                <w:sz w:val="21"/>
                <w:szCs w:val="21"/>
              </w:rPr>
              <w:t>O fornecimento compreenderá, em todas as fases da contratação, o emprego de material adequado e mão de obra especializada.</w:t>
            </w:r>
          </w:p>
          <w:p w14:paraId="522E23AC" w14:textId="11FE1A81" w:rsidR="007B5068" w:rsidRPr="007B5068" w:rsidRDefault="00992BB2" w:rsidP="00992BB2">
            <w:pPr>
              <w:pStyle w:val="Ttulo2"/>
              <w:numPr>
                <w:ilvl w:val="0"/>
                <w:numId w:val="7"/>
              </w:numPr>
              <w:spacing w:before="40" w:after="40"/>
              <w:ind w:left="452" w:hanging="425"/>
              <w:rPr>
                <w:sz w:val="21"/>
                <w:szCs w:val="21"/>
              </w:rPr>
            </w:pPr>
            <w:r w:rsidRPr="00992BB2">
              <w:rPr>
                <w:sz w:val="21"/>
                <w:szCs w:val="21"/>
              </w:rPr>
              <w:t xml:space="preserve">Todos os custos com encargos, insumos, mão de obra, transporte e outras obrigações decorrentes da prestação do serviço correrão por conta da futura </w:t>
            </w:r>
            <w:r w:rsidRPr="00992BB2">
              <w:rPr>
                <w:sz w:val="21"/>
                <w:szCs w:val="21"/>
              </w:rPr>
              <w:lastRenderedPageBreak/>
              <w:t>empresa contratada, razão pela qual deverão estar contemplados no preço proposto</w:t>
            </w:r>
            <w:r w:rsidR="007B5068">
              <w:rPr>
                <w:sz w:val="21"/>
                <w:szCs w:val="21"/>
              </w:rPr>
              <w:t>.</w:t>
            </w:r>
          </w:p>
        </w:tc>
      </w:tr>
      <w:bookmarkEnd w:id="0"/>
      <w:bookmarkEnd w:id="1"/>
    </w:tbl>
    <w:p w14:paraId="71F2C544" w14:textId="3F27DB0B" w:rsidR="00DE77B6" w:rsidRDefault="00DE77B6"/>
    <w:p w14:paraId="55689191" w14:textId="438F6397" w:rsidR="0067031A" w:rsidRPr="00DE77B6" w:rsidRDefault="00DE77B6" w:rsidP="00C10469">
      <w:pPr>
        <w:spacing w:line="360" w:lineRule="auto"/>
        <w:jc w:val="both"/>
        <w:rPr>
          <w:rFonts w:ascii="Verdana" w:hAnsi="Verdana"/>
          <w:sz w:val="21"/>
          <w:szCs w:val="21"/>
        </w:rPr>
      </w:pPr>
      <w:r>
        <w:tab/>
      </w:r>
      <w:r>
        <w:tab/>
      </w:r>
      <w:r>
        <w:rPr>
          <w:rFonts w:ascii="Verdana" w:hAnsi="Verdana"/>
          <w:sz w:val="21"/>
          <w:szCs w:val="21"/>
        </w:rPr>
        <w:t xml:space="preserve">As empresas </w:t>
      </w:r>
      <w:r w:rsidRPr="00992BB2">
        <w:rPr>
          <w:rFonts w:ascii="Verdana" w:hAnsi="Verdana"/>
          <w:sz w:val="21"/>
          <w:szCs w:val="21"/>
        </w:rPr>
        <w:t>interessadas poderão enviar proposta para o e</w:t>
      </w:r>
      <w:r w:rsidR="003A463E" w:rsidRPr="00992BB2">
        <w:rPr>
          <w:rFonts w:ascii="Verdana" w:hAnsi="Verdana"/>
          <w:sz w:val="21"/>
          <w:szCs w:val="21"/>
        </w:rPr>
        <w:t>-</w:t>
      </w:r>
      <w:r w:rsidRPr="00992BB2">
        <w:rPr>
          <w:rFonts w:ascii="Verdana" w:hAnsi="Verdana"/>
          <w:sz w:val="21"/>
          <w:szCs w:val="21"/>
        </w:rPr>
        <w:t xml:space="preserve">mail </w:t>
      </w:r>
      <w:r w:rsidRPr="00992BB2">
        <w:rPr>
          <w:rFonts w:ascii="Verdana" w:hAnsi="Verdana"/>
          <w:sz w:val="21"/>
          <w:szCs w:val="21"/>
          <w:u w:val="single"/>
        </w:rPr>
        <w:t>licitacao@crcpr.org.br</w:t>
      </w:r>
      <w:r w:rsidRPr="00992BB2">
        <w:rPr>
          <w:rFonts w:ascii="Verdana" w:hAnsi="Verdana"/>
          <w:sz w:val="21"/>
          <w:szCs w:val="21"/>
        </w:rPr>
        <w:t xml:space="preserve"> até o dia</w:t>
      </w:r>
      <w:r w:rsidR="00585E6F" w:rsidRPr="00992BB2">
        <w:rPr>
          <w:rFonts w:ascii="Verdana" w:hAnsi="Verdana"/>
          <w:sz w:val="21"/>
          <w:szCs w:val="21"/>
        </w:rPr>
        <w:t xml:space="preserve"> </w:t>
      </w:r>
      <w:r w:rsidR="007B5068" w:rsidRPr="00992BB2">
        <w:rPr>
          <w:rFonts w:ascii="Verdana" w:hAnsi="Verdana"/>
          <w:sz w:val="21"/>
          <w:szCs w:val="21"/>
        </w:rPr>
        <w:t>19</w:t>
      </w:r>
      <w:r w:rsidR="00585E6F" w:rsidRPr="00992BB2">
        <w:rPr>
          <w:rFonts w:ascii="Verdana" w:hAnsi="Verdana"/>
          <w:sz w:val="21"/>
          <w:szCs w:val="21"/>
        </w:rPr>
        <w:t>/</w:t>
      </w:r>
      <w:r w:rsidR="008829EA" w:rsidRPr="00992BB2">
        <w:rPr>
          <w:rFonts w:ascii="Verdana" w:hAnsi="Verdana"/>
          <w:sz w:val="21"/>
          <w:szCs w:val="21"/>
        </w:rPr>
        <w:t>0</w:t>
      </w:r>
      <w:r w:rsidR="00992BB2" w:rsidRPr="00992BB2">
        <w:rPr>
          <w:rFonts w:ascii="Verdana" w:hAnsi="Verdana"/>
          <w:sz w:val="21"/>
          <w:szCs w:val="21"/>
        </w:rPr>
        <w:t>6</w:t>
      </w:r>
      <w:r w:rsidR="00585E6F" w:rsidRPr="00992BB2">
        <w:rPr>
          <w:rFonts w:ascii="Verdana" w:hAnsi="Verdana"/>
          <w:sz w:val="21"/>
          <w:szCs w:val="21"/>
        </w:rPr>
        <w:t>/</w:t>
      </w:r>
      <w:r w:rsidRPr="00992BB2">
        <w:rPr>
          <w:rFonts w:ascii="Verdana" w:hAnsi="Verdana"/>
          <w:sz w:val="21"/>
          <w:szCs w:val="21"/>
        </w:rPr>
        <w:t>202</w:t>
      </w:r>
      <w:r w:rsidR="00992BB2" w:rsidRPr="00992BB2">
        <w:rPr>
          <w:rFonts w:ascii="Verdana" w:hAnsi="Verdana"/>
          <w:sz w:val="21"/>
          <w:szCs w:val="21"/>
        </w:rPr>
        <w:t>5</w:t>
      </w:r>
      <w:r w:rsidRPr="00992BB2">
        <w:rPr>
          <w:rFonts w:ascii="Verdana" w:hAnsi="Verdana"/>
          <w:sz w:val="21"/>
          <w:szCs w:val="21"/>
        </w:rPr>
        <w:t xml:space="preserve">, sendo </w:t>
      </w:r>
      <w:r>
        <w:rPr>
          <w:rFonts w:ascii="Verdana" w:hAnsi="Verdana"/>
          <w:sz w:val="21"/>
          <w:szCs w:val="21"/>
        </w:rPr>
        <w:t xml:space="preserve">que a contratação será firmada com </w:t>
      </w:r>
      <w:r w:rsidR="006630A2">
        <w:rPr>
          <w:rFonts w:ascii="Verdana" w:hAnsi="Verdana"/>
          <w:sz w:val="21"/>
          <w:szCs w:val="21"/>
        </w:rPr>
        <w:t>a</w:t>
      </w:r>
      <w:r>
        <w:rPr>
          <w:rFonts w:ascii="Verdana" w:hAnsi="Verdana"/>
          <w:sz w:val="21"/>
          <w:szCs w:val="21"/>
        </w:rPr>
        <w:t xml:space="preserve"> detentor</w:t>
      </w:r>
      <w:r w:rsidR="006630A2">
        <w:rPr>
          <w:rFonts w:ascii="Verdana" w:hAnsi="Verdana"/>
          <w:sz w:val="21"/>
          <w:szCs w:val="21"/>
        </w:rPr>
        <w:t>a</w:t>
      </w:r>
      <w:r>
        <w:rPr>
          <w:rFonts w:ascii="Verdana" w:hAnsi="Verdana"/>
          <w:sz w:val="21"/>
          <w:szCs w:val="21"/>
        </w:rPr>
        <w:t xml:space="preserve"> do menor preço</w:t>
      </w:r>
      <w:r w:rsidR="001B4BFD">
        <w:rPr>
          <w:rFonts w:ascii="Verdana" w:hAnsi="Verdana"/>
          <w:sz w:val="21"/>
          <w:szCs w:val="21"/>
        </w:rPr>
        <w:t xml:space="preserve"> global</w:t>
      </w:r>
      <w:r>
        <w:rPr>
          <w:rFonts w:ascii="Verdana" w:hAnsi="Verdana"/>
          <w:sz w:val="21"/>
          <w:szCs w:val="21"/>
        </w:rPr>
        <w:t xml:space="preserve"> dentre todas as propostas recebidas.</w:t>
      </w:r>
    </w:p>
    <w:sectPr w:rsidR="0067031A" w:rsidRPr="00DE77B6" w:rsidSect="00577552">
      <w:headerReference w:type="default" r:id="rId8"/>
      <w:footerReference w:type="default" r:id="rId9"/>
      <w:pgSz w:w="11906" w:h="16838"/>
      <w:pgMar w:top="1701" w:right="1134"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54875" w14:textId="77777777" w:rsidR="00DC40D7" w:rsidRDefault="00DC40D7" w:rsidP="00DC40D7">
      <w:r>
        <w:separator/>
      </w:r>
    </w:p>
  </w:endnote>
  <w:endnote w:type="continuationSeparator" w:id="0">
    <w:p w14:paraId="5515A657" w14:textId="77777777" w:rsidR="00DC40D7" w:rsidRDefault="00DC40D7" w:rsidP="00DC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4F44" w14:textId="3A88F887" w:rsidR="00DC40D7" w:rsidRDefault="00DC40D7">
    <w:pPr>
      <w:pStyle w:val="Rodap"/>
    </w:pPr>
    <w:r>
      <w:rPr>
        <w:noProof/>
      </w:rPr>
      <w:drawing>
        <wp:anchor distT="0" distB="0" distL="114300" distR="114300" simplePos="0" relativeHeight="251661312" behindDoc="0" locked="0" layoutInCell="1" allowOverlap="1" wp14:anchorId="33B320D2" wp14:editId="0954143A">
          <wp:simplePos x="0" y="0"/>
          <wp:positionH relativeFrom="page">
            <wp:align>right</wp:align>
          </wp:positionH>
          <wp:positionV relativeFrom="page">
            <wp:posOffset>9685020</wp:posOffset>
          </wp:positionV>
          <wp:extent cx="7257600" cy="936000"/>
          <wp:effectExtent l="0" t="0" r="63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mbrado A4 CRCPR 2020_rodape.wmf"/>
                  <pic:cNvPicPr/>
                </pic:nvPicPr>
                <pic:blipFill>
                  <a:blip r:embed="rId1">
                    <a:extLst>
                      <a:ext uri="{28A0092B-C50C-407E-A947-70E740481C1C}">
                        <a14:useLocalDpi xmlns:a14="http://schemas.microsoft.com/office/drawing/2010/main" val="0"/>
                      </a:ext>
                    </a:extLst>
                  </a:blip>
                  <a:stretch>
                    <a:fillRect/>
                  </a:stretch>
                </pic:blipFill>
                <pic:spPr>
                  <a:xfrm>
                    <a:off x="0" y="0"/>
                    <a:ext cx="7257600" cy="93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8048" w14:textId="77777777" w:rsidR="00DC40D7" w:rsidRDefault="00DC40D7" w:rsidP="00DC40D7">
      <w:r>
        <w:separator/>
      </w:r>
    </w:p>
  </w:footnote>
  <w:footnote w:type="continuationSeparator" w:id="0">
    <w:p w14:paraId="0F6B90E9" w14:textId="77777777" w:rsidR="00DC40D7" w:rsidRDefault="00DC40D7" w:rsidP="00DC4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2F83" w14:textId="30BA86EB" w:rsidR="00DC40D7" w:rsidRDefault="00DC40D7">
    <w:pPr>
      <w:pStyle w:val="Cabealho"/>
    </w:pPr>
    <w:r>
      <w:rPr>
        <w:noProof/>
      </w:rPr>
      <w:drawing>
        <wp:anchor distT="0" distB="0" distL="114300" distR="114300" simplePos="0" relativeHeight="251659264" behindDoc="0" locked="0" layoutInCell="1" allowOverlap="1" wp14:anchorId="7ED6BFF5" wp14:editId="5CB43B4E">
          <wp:simplePos x="0" y="0"/>
          <wp:positionH relativeFrom="page">
            <wp:align>left</wp:align>
          </wp:positionH>
          <wp:positionV relativeFrom="page">
            <wp:posOffset>288290</wp:posOffset>
          </wp:positionV>
          <wp:extent cx="4276800" cy="5580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A4 CRCPR 2020_cabecalho.wmf"/>
                  <pic:cNvPicPr/>
                </pic:nvPicPr>
                <pic:blipFill>
                  <a:blip r:embed="rId1">
                    <a:extLst>
                      <a:ext uri="{28A0092B-C50C-407E-A947-70E740481C1C}">
                        <a14:useLocalDpi xmlns:a14="http://schemas.microsoft.com/office/drawing/2010/main" val="0"/>
                      </a:ext>
                    </a:extLst>
                  </a:blip>
                  <a:stretch>
                    <a:fillRect/>
                  </a:stretch>
                </pic:blipFill>
                <pic:spPr>
                  <a:xfrm>
                    <a:off x="0" y="0"/>
                    <a:ext cx="4276800" cy="55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81B"/>
    <w:multiLevelType w:val="hybridMultilevel"/>
    <w:tmpl w:val="F8B4CBB0"/>
    <w:lvl w:ilvl="0" w:tplc="04160001">
      <w:start w:val="6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6E30B0"/>
    <w:multiLevelType w:val="hybridMultilevel"/>
    <w:tmpl w:val="32FC42D6"/>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20766E"/>
    <w:multiLevelType w:val="hybridMultilevel"/>
    <w:tmpl w:val="3BBC262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32A3603"/>
    <w:multiLevelType w:val="multilevel"/>
    <w:tmpl w:val="43CC427A"/>
    <w:lvl w:ilvl="0">
      <w:start w:val="7"/>
      <w:numFmt w:val="decimal"/>
      <w:lvlText w:val="%1."/>
      <w:lvlJc w:val="left"/>
      <w:pPr>
        <w:ind w:left="644" w:hanging="360"/>
      </w:pPr>
    </w:lvl>
    <w:lvl w:ilvl="1">
      <w:start w:val="1"/>
      <w:numFmt w:val="decimal"/>
      <w:isLgl/>
      <w:lvlText w:val="%1.%2."/>
      <w:lvlJc w:val="left"/>
      <w:pPr>
        <w:ind w:left="1503" w:hanging="720"/>
      </w:pPr>
    </w:lvl>
    <w:lvl w:ilvl="2">
      <w:start w:val="1"/>
      <w:numFmt w:val="decimal"/>
      <w:isLgl/>
      <w:lvlText w:val="%1.%2.%3."/>
      <w:lvlJc w:val="left"/>
      <w:pPr>
        <w:ind w:left="2002" w:hanging="720"/>
      </w:pPr>
    </w:lvl>
    <w:lvl w:ilvl="3">
      <w:start w:val="1"/>
      <w:numFmt w:val="decimal"/>
      <w:isLgl/>
      <w:lvlText w:val="%1.%2.%3.%4."/>
      <w:lvlJc w:val="left"/>
      <w:pPr>
        <w:ind w:left="2861" w:hanging="1080"/>
      </w:pPr>
    </w:lvl>
    <w:lvl w:ilvl="4">
      <w:start w:val="1"/>
      <w:numFmt w:val="decimal"/>
      <w:isLgl/>
      <w:lvlText w:val="%1.%2.%3.%4.%5."/>
      <w:lvlJc w:val="left"/>
      <w:pPr>
        <w:ind w:left="3360" w:hanging="1080"/>
      </w:pPr>
    </w:lvl>
    <w:lvl w:ilvl="5">
      <w:start w:val="1"/>
      <w:numFmt w:val="decimal"/>
      <w:isLgl/>
      <w:lvlText w:val="%1.%2.%3.%4.%5.%6."/>
      <w:lvlJc w:val="left"/>
      <w:pPr>
        <w:ind w:left="4219" w:hanging="1440"/>
      </w:pPr>
    </w:lvl>
    <w:lvl w:ilvl="6">
      <w:start w:val="1"/>
      <w:numFmt w:val="decimal"/>
      <w:isLgl/>
      <w:lvlText w:val="%1.%2.%3.%4.%5.%6.%7."/>
      <w:lvlJc w:val="left"/>
      <w:pPr>
        <w:ind w:left="4718" w:hanging="1440"/>
      </w:pPr>
    </w:lvl>
    <w:lvl w:ilvl="7">
      <w:start w:val="1"/>
      <w:numFmt w:val="decimal"/>
      <w:isLgl/>
      <w:lvlText w:val="%1.%2.%3.%4.%5.%6.%7.%8."/>
      <w:lvlJc w:val="left"/>
      <w:pPr>
        <w:ind w:left="5577" w:hanging="1800"/>
      </w:pPr>
    </w:lvl>
    <w:lvl w:ilvl="8">
      <w:start w:val="1"/>
      <w:numFmt w:val="decimal"/>
      <w:isLgl/>
      <w:lvlText w:val="%1.%2.%3.%4.%5.%6.%7.%8.%9."/>
      <w:lvlJc w:val="left"/>
      <w:pPr>
        <w:ind w:left="6076" w:hanging="1800"/>
      </w:pPr>
    </w:lvl>
  </w:abstractNum>
  <w:abstractNum w:abstractNumId="4" w15:restartNumberingAfterBreak="0">
    <w:nsid w:val="34F27254"/>
    <w:multiLevelType w:val="hybridMultilevel"/>
    <w:tmpl w:val="98069E3E"/>
    <w:lvl w:ilvl="0" w:tplc="04160001">
      <w:start w:val="6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1EA27E9"/>
    <w:multiLevelType w:val="hybridMultilevel"/>
    <w:tmpl w:val="FC36389E"/>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B6C695D"/>
    <w:multiLevelType w:val="hybridMultilevel"/>
    <w:tmpl w:val="A5E486CC"/>
    <w:lvl w:ilvl="0" w:tplc="04160001">
      <w:start w:val="6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D0A5585"/>
    <w:multiLevelType w:val="hybridMultilevel"/>
    <w:tmpl w:val="4F444EC6"/>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1EF36B3"/>
    <w:multiLevelType w:val="multilevel"/>
    <w:tmpl w:val="5E66E1F0"/>
    <w:lvl w:ilvl="0">
      <w:start w:val="1"/>
      <w:numFmt w:val="decimal"/>
      <w:pStyle w:val="Ttulo1"/>
      <w:lvlText w:val="%1."/>
      <w:lvlJc w:val="left"/>
      <w:pPr>
        <w:ind w:left="567" w:hanging="567"/>
      </w:pPr>
      <w:rPr>
        <w:rFonts w:hint="default"/>
      </w:rPr>
    </w:lvl>
    <w:lvl w:ilvl="1">
      <w:start w:val="1"/>
      <w:numFmt w:val="decimal"/>
      <w:pStyle w:val="Ttulo2"/>
      <w:lvlText w:val="%1.%2."/>
      <w:lvlJc w:val="left"/>
      <w:pPr>
        <w:ind w:left="851" w:hanging="567"/>
      </w:pPr>
      <w:rPr>
        <w:rFonts w:hint="default"/>
        <w:b w:val="0"/>
      </w:rPr>
    </w:lvl>
    <w:lvl w:ilvl="2">
      <w:start w:val="1"/>
      <w:numFmt w:val="lowerLetter"/>
      <w:pStyle w:val="Ttulo3"/>
      <w:lvlText w:val="%3)"/>
      <w:lvlJc w:val="left"/>
      <w:pPr>
        <w:ind w:left="1224" w:hanging="504"/>
      </w:pPr>
      <w:rPr>
        <w:rFonts w:ascii="Verdana" w:eastAsia="Times New Roman" w:hAnsi="Verdana" w:cs="Times New Roman"/>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5D0F1A"/>
    <w:multiLevelType w:val="hybridMultilevel"/>
    <w:tmpl w:val="1B9E029C"/>
    <w:lvl w:ilvl="0" w:tplc="04160001">
      <w:start w:val="6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8E83172"/>
    <w:multiLevelType w:val="hybridMultilevel"/>
    <w:tmpl w:val="7FB4BFC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07717625">
    <w:abstractNumId w:val="8"/>
  </w:num>
  <w:num w:numId="2" w16cid:durableId="123511927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8585543">
    <w:abstractNumId w:val="5"/>
  </w:num>
  <w:num w:numId="4" w16cid:durableId="780339328">
    <w:abstractNumId w:val="10"/>
  </w:num>
  <w:num w:numId="5" w16cid:durableId="1103644378">
    <w:abstractNumId w:val="6"/>
  </w:num>
  <w:num w:numId="6" w16cid:durableId="300814276">
    <w:abstractNumId w:val="9"/>
  </w:num>
  <w:num w:numId="7" w16cid:durableId="1749033668">
    <w:abstractNumId w:val="0"/>
  </w:num>
  <w:num w:numId="8" w16cid:durableId="1600261959">
    <w:abstractNumId w:val="4"/>
  </w:num>
  <w:num w:numId="9" w16cid:durableId="1541936700">
    <w:abstractNumId w:val="7"/>
  </w:num>
  <w:num w:numId="10" w16cid:durableId="340394831">
    <w:abstractNumId w:val="2"/>
  </w:num>
  <w:num w:numId="11" w16cid:durableId="1019815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0D7"/>
    <w:rsid w:val="00000F3A"/>
    <w:rsid w:val="0000257B"/>
    <w:rsid w:val="0002150D"/>
    <w:rsid w:val="0002473D"/>
    <w:rsid w:val="0003104B"/>
    <w:rsid w:val="00046DBC"/>
    <w:rsid w:val="000602A4"/>
    <w:rsid w:val="0007304C"/>
    <w:rsid w:val="000807B9"/>
    <w:rsid w:val="000964BC"/>
    <w:rsid w:val="000A7B38"/>
    <w:rsid w:val="000C3553"/>
    <w:rsid w:val="000C3575"/>
    <w:rsid w:val="000D5578"/>
    <w:rsid w:val="000E1B7F"/>
    <w:rsid w:val="000F01CB"/>
    <w:rsid w:val="000F2222"/>
    <w:rsid w:val="000F6C04"/>
    <w:rsid w:val="00101BAF"/>
    <w:rsid w:val="001020DC"/>
    <w:rsid w:val="00107E92"/>
    <w:rsid w:val="001128C6"/>
    <w:rsid w:val="001161C6"/>
    <w:rsid w:val="00121BD2"/>
    <w:rsid w:val="00121F87"/>
    <w:rsid w:val="00136B5E"/>
    <w:rsid w:val="00143F80"/>
    <w:rsid w:val="00145BA9"/>
    <w:rsid w:val="001602EB"/>
    <w:rsid w:val="0018696F"/>
    <w:rsid w:val="001911DA"/>
    <w:rsid w:val="00195B49"/>
    <w:rsid w:val="001A6786"/>
    <w:rsid w:val="001B4BFD"/>
    <w:rsid w:val="001B554E"/>
    <w:rsid w:val="001B7FF0"/>
    <w:rsid w:val="001C0020"/>
    <w:rsid w:val="001C2A03"/>
    <w:rsid w:val="001C3215"/>
    <w:rsid w:val="001C3EEA"/>
    <w:rsid w:val="001C6A21"/>
    <w:rsid w:val="001D468D"/>
    <w:rsid w:val="001F7B31"/>
    <w:rsid w:val="002001A1"/>
    <w:rsid w:val="00216F91"/>
    <w:rsid w:val="00222050"/>
    <w:rsid w:val="00223817"/>
    <w:rsid w:val="00224AC9"/>
    <w:rsid w:val="002253D3"/>
    <w:rsid w:val="0023243F"/>
    <w:rsid w:val="00241259"/>
    <w:rsid w:val="00254768"/>
    <w:rsid w:val="00254D96"/>
    <w:rsid w:val="00255675"/>
    <w:rsid w:val="0026376C"/>
    <w:rsid w:val="00266C42"/>
    <w:rsid w:val="00274787"/>
    <w:rsid w:val="0027507E"/>
    <w:rsid w:val="00287B1B"/>
    <w:rsid w:val="002A3DC6"/>
    <w:rsid w:val="002B313C"/>
    <w:rsid w:val="002E0B08"/>
    <w:rsid w:val="00303C35"/>
    <w:rsid w:val="00312BD3"/>
    <w:rsid w:val="0033309B"/>
    <w:rsid w:val="00341541"/>
    <w:rsid w:val="00341C5F"/>
    <w:rsid w:val="003434CB"/>
    <w:rsid w:val="003452AF"/>
    <w:rsid w:val="00353048"/>
    <w:rsid w:val="00362CA5"/>
    <w:rsid w:val="00367CC6"/>
    <w:rsid w:val="00380CA2"/>
    <w:rsid w:val="00381CCB"/>
    <w:rsid w:val="00382DCA"/>
    <w:rsid w:val="00385626"/>
    <w:rsid w:val="00393729"/>
    <w:rsid w:val="003A463E"/>
    <w:rsid w:val="003A69FD"/>
    <w:rsid w:val="003A792F"/>
    <w:rsid w:val="003C4000"/>
    <w:rsid w:val="003D1C58"/>
    <w:rsid w:val="003D6B7F"/>
    <w:rsid w:val="003E05F9"/>
    <w:rsid w:val="003E6977"/>
    <w:rsid w:val="003F1C6D"/>
    <w:rsid w:val="00400B41"/>
    <w:rsid w:val="00402316"/>
    <w:rsid w:val="00405D05"/>
    <w:rsid w:val="00405E46"/>
    <w:rsid w:val="0041001E"/>
    <w:rsid w:val="00422842"/>
    <w:rsid w:val="00433452"/>
    <w:rsid w:val="00433C70"/>
    <w:rsid w:val="00433E16"/>
    <w:rsid w:val="0044417D"/>
    <w:rsid w:val="00450205"/>
    <w:rsid w:val="004557A1"/>
    <w:rsid w:val="00463028"/>
    <w:rsid w:val="00477AED"/>
    <w:rsid w:val="00487304"/>
    <w:rsid w:val="00492A6A"/>
    <w:rsid w:val="00496FEC"/>
    <w:rsid w:val="004A731B"/>
    <w:rsid w:val="004B240F"/>
    <w:rsid w:val="004D2588"/>
    <w:rsid w:val="004E570D"/>
    <w:rsid w:val="004E5B71"/>
    <w:rsid w:val="004E6358"/>
    <w:rsid w:val="004F2CDE"/>
    <w:rsid w:val="004F3C3E"/>
    <w:rsid w:val="004F511B"/>
    <w:rsid w:val="004F573A"/>
    <w:rsid w:val="004F6AFE"/>
    <w:rsid w:val="005062EB"/>
    <w:rsid w:val="0051143E"/>
    <w:rsid w:val="00523F88"/>
    <w:rsid w:val="005338CB"/>
    <w:rsid w:val="00541262"/>
    <w:rsid w:val="0055308C"/>
    <w:rsid w:val="005626DB"/>
    <w:rsid w:val="005631D4"/>
    <w:rsid w:val="00574494"/>
    <w:rsid w:val="00575FAE"/>
    <w:rsid w:val="00577552"/>
    <w:rsid w:val="00585E6F"/>
    <w:rsid w:val="00594EB0"/>
    <w:rsid w:val="0059717A"/>
    <w:rsid w:val="005A1A25"/>
    <w:rsid w:val="005A77B8"/>
    <w:rsid w:val="005A78BB"/>
    <w:rsid w:val="005B045F"/>
    <w:rsid w:val="005C07A0"/>
    <w:rsid w:val="005C312F"/>
    <w:rsid w:val="005C4072"/>
    <w:rsid w:val="005D0073"/>
    <w:rsid w:val="005E745E"/>
    <w:rsid w:val="005F4D1C"/>
    <w:rsid w:val="005F6814"/>
    <w:rsid w:val="005F76A3"/>
    <w:rsid w:val="00600F65"/>
    <w:rsid w:val="00614DDE"/>
    <w:rsid w:val="00616CEB"/>
    <w:rsid w:val="006170CD"/>
    <w:rsid w:val="006328F4"/>
    <w:rsid w:val="006346EC"/>
    <w:rsid w:val="00646D69"/>
    <w:rsid w:val="00646FB5"/>
    <w:rsid w:val="006630A2"/>
    <w:rsid w:val="0067031A"/>
    <w:rsid w:val="00672460"/>
    <w:rsid w:val="00685CDD"/>
    <w:rsid w:val="006A225C"/>
    <w:rsid w:val="006A342D"/>
    <w:rsid w:val="006C0DCA"/>
    <w:rsid w:val="006C16A6"/>
    <w:rsid w:val="006C46A4"/>
    <w:rsid w:val="006D0ADA"/>
    <w:rsid w:val="006E1871"/>
    <w:rsid w:val="006F408E"/>
    <w:rsid w:val="006F671E"/>
    <w:rsid w:val="00700D52"/>
    <w:rsid w:val="00714951"/>
    <w:rsid w:val="00727AA8"/>
    <w:rsid w:val="0074029A"/>
    <w:rsid w:val="0074234C"/>
    <w:rsid w:val="007514CC"/>
    <w:rsid w:val="0075612B"/>
    <w:rsid w:val="007644E4"/>
    <w:rsid w:val="007652FE"/>
    <w:rsid w:val="00773333"/>
    <w:rsid w:val="007764C8"/>
    <w:rsid w:val="00785AF9"/>
    <w:rsid w:val="00785C89"/>
    <w:rsid w:val="00787F57"/>
    <w:rsid w:val="0079002E"/>
    <w:rsid w:val="007B5068"/>
    <w:rsid w:val="007B7A56"/>
    <w:rsid w:val="007C047F"/>
    <w:rsid w:val="007C6882"/>
    <w:rsid w:val="007D4E39"/>
    <w:rsid w:val="007D7605"/>
    <w:rsid w:val="008104E2"/>
    <w:rsid w:val="00823137"/>
    <w:rsid w:val="008323A6"/>
    <w:rsid w:val="00842371"/>
    <w:rsid w:val="00856ED9"/>
    <w:rsid w:val="008829EA"/>
    <w:rsid w:val="00885C40"/>
    <w:rsid w:val="008878F4"/>
    <w:rsid w:val="008907E9"/>
    <w:rsid w:val="008A0131"/>
    <w:rsid w:val="008A741C"/>
    <w:rsid w:val="008B688E"/>
    <w:rsid w:val="008D384D"/>
    <w:rsid w:val="008D5AE6"/>
    <w:rsid w:val="008E4B8D"/>
    <w:rsid w:val="008E57DD"/>
    <w:rsid w:val="008F2F35"/>
    <w:rsid w:val="008F73D6"/>
    <w:rsid w:val="00912F6C"/>
    <w:rsid w:val="009136F2"/>
    <w:rsid w:val="00947228"/>
    <w:rsid w:val="00952058"/>
    <w:rsid w:val="00961DAD"/>
    <w:rsid w:val="00972CD3"/>
    <w:rsid w:val="00984CE0"/>
    <w:rsid w:val="00992BB2"/>
    <w:rsid w:val="009A3D21"/>
    <w:rsid w:val="009A5B12"/>
    <w:rsid w:val="009B3D81"/>
    <w:rsid w:val="009C1879"/>
    <w:rsid w:val="009E6CB9"/>
    <w:rsid w:val="009F40FE"/>
    <w:rsid w:val="009F6DAD"/>
    <w:rsid w:val="00A16CE2"/>
    <w:rsid w:val="00A17623"/>
    <w:rsid w:val="00A21D55"/>
    <w:rsid w:val="00A30D50"/>
    <w:rsid w:val="00A34ACE"/>
    <w:rsid w:val="00A40F2B"/>
    <w:rsid w:val="00A41BB1"/>
    <w:rsid w:val="00A41BD1"/>
    <w:rsid w:val="00A45297"/>
    <w:rsid w:val="00A57A38"/>
    <w:rsid w:val="00A806B4"/>
    <w:rsid w:val="00A8215A"/>
    <w:rsid w:val="00A8378C"/>
    <w:rsid w:val="00A97A08"/>
    <w:rsid w:val="00AC1C0E"/>
    <w:rsid w:val="00AC40DA"/>
    <w:rsid w:val="00AC5076"/>
    <w:rsid w:val="00AD1D3F"/>
    <w:rsid w:val="00AD2CEB"/>
    <w:rsid w:val="00AD4CD1"/>
    <w:rsid w:val="00AD52DE"/>
    <w:rsid w:val="00AE1DC9"/>
    <w:rsid w:val="00AE419F"/>
    <w:rsid w:val="00AE6517"/>
    <w:rsid w:val="00AE67AD"/>
    <w:rsid w:val="00AE746B"/>
    <w:rsid w:val="00B04A2A"/>
    <w:rsid w:val="00B06CE6"/>
    <w:rsid w:val="00B11F27"/>
    <w:rsid w:val="00B25220"/>
    <w:rsid w:val="00B26CB3"/>
    <w:rsid w:val="00B31AC0"/>
    <w:rsid w:val="00B4105B"/>
    <w:rsid w:val="00B44ADA"/>
    <w:rsid w:val="00B50FAF"/>
    <w:rsid w:val="00B574E1"/>
    <w:rsid w:val="00B911FD"/>
    <w:rsid w:val="00B97C46"/>
    <w:rsid w:val="00BA78DF"/>
    <w:rsid w:val="00BB1FFE"/>
    <w:rsid w:val="00BB32EC"/>
    <w:rsid w:val="00BB517C"/>
    <w:rsid w:val="00BC0CB1"/>
    <w:rsid w:val="00BC6F6E"/>
    <w:rsid w:val="00BD5DFC"/>
    <w:rsid w:val="00BE36CE"/>
    <w:rsid w:val="00BF2177"/>
    <w:rsid w:val="00BF7FD3"/>
    <w:rsid w:val="00C10469"/>
    <w:rsid w:val="00C1085E"/>
    <w:rsid w:val="00C21BBC"/>
    <w:rsid w:val="00C2264F"/>
    <w:rsid w:val="00C23DA6"/>
    <w:rsid w:val="00C24868"/>
    <w:rsid w:val="00C30689"/>
    <w:rsid w:val="00C34A4C"/>
    <w:rsid w:val="00C364C3"/>
    <w:rsid w:val="00C40474"/>
    <w:rsid w:val="00C42D21"/>
    <w:rsid w:val="00C440E8"/>
    <w:rsid w:val="00C4495B"/>
    <w:rsid w:val="00C47336"/>
    <w:rsid w:val="00C5025E"/>
    <w:rsid w:val="00C51BAF"/>
    <w:rsid w:val="00C52775"/>
    <w:rsid w:val="00C5452F"/>
    <w:rsid w:val="00C55A51"/>
    <w:rsid w:val="00C67992"/>
    <w:rsid w:val="00C90D09"/>
    <w:rsid w:val="00C91FFF"/>
    <w:rsid w:val="00CA1344"/>
    <w:rsid w:val="00CB31D6"/>
    <w:rsid w:val="00CB6372"/>
    <w:rsid w:val="00CC26F4"/>
    <w:rsid w:val="00CC5A0B"/>
    <w:rsid w:val="00CC752D"/>
    <w:rsid w:val="00CD4414"/>
    <w:rsid w:val="00CE6954"/>
    <w:rsid w:val="00CF135F"/>
    <w:rsid w:val="00D06292"/>
    <w:rsid w:val="00D1525B"/>
    <w:rsid w:val="00D22EA0"/>
    <w:rsid w:val="00D27A7A"/>
    <w:rsid w:val="00D30EA0"/>
    <w:rsid w:val="00D45146"/>
    <w:rsid w:val="00D61EEB"/>
    <w:rsid w:val="00D67C6F"/>
    <w:rsid w:val="00D71035"/>
    <w:rsid w:val="00D75B87"/>
    <w:rsid w:val="00D92675"/>
    <w:rsid w:val="00DB23BC"/>
    <w:rsid w:val="00DC20C8"/>
    <w:rsid w:val="00DC40D7"/>
    <w:rsid w:val="00DC6317"/>
    <w:rsid w:val="00DC7B55"/>
    <w:rsid w:val="00DD2DFD"/>
    <w:rsid w:val="00DE3EF5"/>
    <w:rsid w:val="00DE77B6"/>
    <w:rsid w:val="00DF4658"/>
    <w:rsid w:val="00DF5AD2"/>
    <w:rsid w:val="00DF6F15"/>
    <w:rsid w:val="00E0475B"/>
    <w:rsid w:val="00E111F2"/>
    <w:rsid w:val="00E15417"/>
    <w:rsid w:val="00E17751"/>
    <w:rsid w:val="00E35AB3"/>
    <w:rsid w:val="00E41C0C"/>
    <w:rsid w:val="00E44861"/>
    <w:rsid w:val="00E472AA"/>
    <w:rsid w:val="00E7053C"/>
    <w:rsid w:val="00E73D12"/>
    <w:rsid w:val="00E762AB"/>
    <w:rsid w:val="00EA0479"/>
    <w:rsid w:val="00EB0F83"/>
    <w:rsid w:val="00EC33A9"/>
    <w:rsid w:val="00ED0AFC"/>
    <w:rsid w:val="00ED5379"/>
    <w:rsid w:val="00ED6DF5"/>
    <w:rsid w:val="00EE7C49"/>
    <w:rsid w:val="00EF21C3"/>
    <w:rsid w:val="00EF2CEF"/>
    <w:rsid w:val="00EF51BA"/>
    <w:rsid w:val="00F00E95"/>
    <w:rsid w:val="00F1018C"/>
    <w:rsid w:val="00F116A2"/>
    <w:rsid w:val="00F15A81"/>
    <w:rsid w:val="00F359F4"/>
    <w:rsid w:val="00F421D2"/>
    <w:rsid w:val="00F47965"/>
    <w:rsid w:val="00F508C5"/>
    <w:rsid w:val="00F57D5E"/>
    <w:rsid w:val="00F67096"/>
    <w:rsid w:val="00F74C9D"/>
    <w:rsid w:val="00F926B3"/>
    <w:rsid w:val="00F94DC1"/>
    <w:rsid w:val="00F9658F"/>
    <w:rsid w:val="00FA496F"/>
    <w:rsid w:val="00FB1751"/>
    <w:rsid w:val="00FB1B6D"/>
    <w:rsid w:val="00FB7BFE"/>
    <w:rsid w:val="00FD2475"/>
    <w:rsid w:val="00FD5AF5"/>
    <w:rsid w:val="00FE2E10"/>
    <w:rsid w:val="00FE5487"/>
    <w:rsid w:val="00FF0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1B1E2"/>
  <w15:chartTrackingRefBased/>
  <w15:docId w15:val="{5D9776EA-2C86-4B03-A66A-B94D6E45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D7"/>
    <w:pPr>
      <w:spacing w:after="0" w:line="240" w:lineRule="auto"/>
    </w:pPr>
    <w:rPr>
      <w:rFonts w:ascii="Times New Roman" w:eastAsia="Times New Roman" w:hAnsi="Times New Roman" w:cs="Times New Roman"/>
      <w:sz w:val="24"/>
      <w:szCs w:val="20"/>
      <w:lang w:eastAsia="pt-BR"/>
    </w:rPr>
  </w:style>
  <w:style w:type="paragraph" w:styleId="Ttulo1">
    <w:name w:val="heading 1"/>
    <w:basedOn w:val="PargrafodaLista"/>
    <w:next w:val="Normal"/>
    <w:link w:val="Ttulo1Char"/>
    <w:uiPriority w:val="9"/>
    <w:qFormat/>
    <w:rsid w:val="00DC40D7"/>
    <w:pPr>
      <w:numPr>
        <w:numId w:val="1"/>
      </w:numPr>
      <w:spacing w:after="240"/>
      <w:contextualSpacing w:val="0"/>
      <w:jc w:val="both"/>
      <w:outlineLvl w:val="0"/>
    </w:pPr>
    <w:rPr>
      <w:rFonts w:ascii="Verdana" w:hAnsi="Verdana"/>
      <w:b/>
      <w:bCs/>
      <w:color w:val="000000"/>
      <w:sz w:val="22"/>
      <w:szCs w:val="22"/>
    </w:rPr>
  </w:style>
  <w:style w:type="paragraph" w:styleId="Ttulo2">
    <w:name w:val="heading 2"/>
    <w:basedOn w:val="PargrafodaLista"/>
    <w:link w:val="Ttulo2Char"/>
    <w:uiPriority w:val="9"/>
    <w:unhideWhenUsed/>
    <w:qFormat/>
    <w:rsid w:val="00DC40D7"/>
    <w:pPr>
      <w:numPr>
        <w:ilvl w:val="1"/>
        <w:numId w:val="1"/>
      </w:numPr>
      <w:spacing w:after="240"/>
      <w:ind w:left="709" w:hanging="709"/>
      <w:contextualSpacing w:val="0"/>
      <w:jc w:val="both"/>
      <w:outlineLvl w:val="1"/>
    </w:pPr>
    <w:rPr>
      <w:rFonts w:ascii="Verdana" w:hAnsi="Verdana"/>
      <w:bCs/>
      <w:color w:val="000000"/>
      <w:sz w:val="22"/>
      <w:szCs w:val="22"/>
    </w:rPr>
  </w:style>
  <w:style w:type="paragraph" w:styleId="Ttulo3">
    <w:name w:val="heading 3"/>
    <w:basedOn w:val="Ttulo2"/>
    <w:next w:val="Normal"/>
    <w:link w:val="Ttulo3Char"/>
    <w:uiPriority w:val="9"/>
    <w:unhideWhenUsed/>
    <w:qFormat/>
    <w:rsid w:val="00DC40D7"/>
    <w:pPr>
      <w:numPr>
        <w:ilvl w:val="2"/>
      </w:numPr>
      <w:ind w:left="1134" w:hanging="850"/>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40D7"/>
    <w:rPr>
      <w:rFonts w:ascii="Verdana" w:eastAsia="Times New Roman" w:hAnsi="Verdana" w:cs="Times New Roman"/>
      <w:b/>
      <w:bCs/>
      <w:color w:val="000000"/>
      <w:lang w:eastAsia="pt-BR"/>
    </w:rPr>
  </w:style>
  <w:style w:type="character" w:customStyle="1" w:styleId="Ttulo2Char">
    <w:name w:val="Título 2 Char"/>
    <w:basedOn w:val="Fontepargpadro"/>
    <w:link w:val="Ttulo2"/>
    <w:uiPriority w:val="9"/>
    <w:rsid w:val="00DC40D7"/>
    <w:rPr>
      <w:rFonts w:ascii="Verdana" w:eastAsia="Times New Roman" w:hAnsi="Verdana" w:cs="Times New Roman"/>
      <w:bCs/>
      <w:color w:val="000000"/>
      <w:lang w:eastAsia="pt-BR"/>
    </w:rPr>
  </w:style>
  <w:style w:type="character" w:customStyle="1" w:styleId="Ttulo3Char">
    <w:name w:val="Título 3 Char"/>
    <w:basedOn w:val="Fontepargpadro"/>
    <w:link w:val="Ttulo3"/>
    <w:uiPriority w:val="9"/>
    <w:rsid w:val="00DC40D7"/>
    <w:rPr>
      <w:rFonts w:ascii="Verdana" w:eastAsia="Times New Roman" w:hAnsi="Verdana" w:cs="Times New Roman"/>
      <w:bCs/>
      <w:color w:val="000000"/>
      <w:lang w:eastAsia="pt-BR"/>
    </w:rPr>
  </w:style>
  <w:style w:type="table" w:styleId="Tabelacomgrade">
    <w:name w:val="Table Grid"/>
    <w:basedOn w:val="Tabelanormal"/>
    <w:uiPriority w:val="39"/>
    <w:rsid w:val="00DC4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C40D7"/>
    <w:pPr>
      <w:ind w:left="720"/>
      <w:contextualSpacing/>
    </w:pPr>
  </w:style>
  <w:style w:type="paragraph" w:styleId="Cabealho">
    <w:name w:val="header"/>
    <w:basedOn w:val="Normal"/>
    <w:link w:val="CabealhoChar"/>
    <w:uiPriority w:val="99"/>
    <w:unhideWhenUsed/>
    <w:rsid w:val="00DC40D7"/>
    <w:pPr>
      <w:tabs>
        <w:tab w:val="center" w:pos="4252"/>
        <w:tab w:val="right" w:pos="8504"/>
      </w:tabs>
    </w:pPr>
  </w:style>
  <w:style w:type="character" w:customStyle="1" w:styleId="CabealhoChar">
    <w:name w:val="Cabeçalho Char"/>
    <w:basedOn w:val="Fontepargpadro"/>
    <w:link w:val="Cabealho"/>
    <w:uiPriority w:val="99"/>
    <w:rsid w:val="00DC40D7"/>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DC40D7"/>
    <w:pPr>
      <w:tabs>
        <w:tab w:val="center" w:pos="4252"/>
        <w:tab w:val="right" w:pos="8504"/>
      </w:tabs>
    </w:pPr>
  </w:style>
  <w:style w:type="character" w:customStyle="1" w:styleId="RodapChar">
    <w:name w:val="Rodapé Char"/>
    <w:basedOn w:val="Fontepargpadro"/>
    <w:link w:val="Rodap"/>
    <w:uiPriority w:val="99"/>
    <w:rsid w:val="00DC40D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DE77B6"/>
    <w:rPr>
      <w:color w:val="0563C1" w:themeColor="hyperlink"/>
      <w:u w:val="single"/>
    </w:rPr>
  </w:style>
  <w:style w:type="character" w:styleId="MenoPendente">
    <w:name w:val="Unresolved Mention"/>
    <w:basedOn w:val="Fontepargpadro"/>
    <w:uiPriority w:val="99"/>
    <w:semiHidden/>
    <w:unhideWhenUsed/>
    <w:rsid w:val="00DE77B6"/>
    <w:rPr>
      <w:color w:val="605E5C"/>
      <w:shd w:val="clear" w:color="auto" w:fill="E1DFDD"/>
    </w:rPr>
  </w:style>
  <w:style w:type="character" w:styleId="Refdecomentrio">
    <w:name w:val="annotation reference"/>
    <w:basedOn w:val="Fontepargpadro"/>
    <w:uiPriority w:val="99"/>
    <w:semiHidden/>
    <w:unhideWhenUsed/>
    <w:rsid w:val="00E762AB"/>
    <w:rPr>
      <w:sz w:val="16"/>
      <w:szCs w:val="16"/>
    </w:rPr>
  </w:style>
  <w:style w:type="paragraph" w:styleId="Textodecomentrio">
    <w:name w:val="annotation text"/>
    <w:basedOn w:val="Normal"/>
    <w:link w:val="TextodecomentrioChar"/>
    <w:uiPriority w:val="99"/>
    <w:unhideWhenUsed/>
    <w:rsid w:val="00E762AB"/>
    <w:rPr>
      <w:sz w:val="20"/>
    </w:rPr>
  </w:style>
  <w:style w:type="character" w:customStyle="1" w:styleId="TextodecomentrioChar">
    <w:name w:val="Texto de comentário Char"/>
    <w:basedOn w:val="Fontepargpadro"/>
    <w:link w:val="Textodecomentrio"/>
    <w:uiPriority w:val="99"/>
    <w:rsid w:val="00E762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762AB"/>
    <w:rPr>
      <w:b/>
      <w:bCs/>
    </w:rPr>
  </w:style>
  <w:style w:type="character" w:customStyle="1" w:styleId="AssuntodocomentrioChar">
    <w:name w:val="Assunto do comentário Char"/>
    <w:basedOn w:val="TextodecomentrioChar"/>
    <w:link w:val="Assuntodocomentrio"/>
    <w:uiPriority w:val="99"/>
    <w:semiHidden/>
    <w:rsid w:val="00E762AB"/>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1258-6C92-4786-90EE-6EB1EA26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2053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Yuriko Hasegawa Torquato</dc:creator>
  <cp:keywords/>
  <dc:description/>
  <cp:lastModifiedBy>Alisson Bobato Dalsanto</cp:lastModifiedBy>
  <cp:revision>2</cp:revision>
  <dcterms:created xsi:type="dcterms:W3CDTF">2025-05-15T14:00:00Z</dcterms:created>
  <dcterms:modified xsi:type="dcterms:W3CDTF">2025-05-15T14:00:00Z</dcterms:modified>
</cp:coreProperties>
</file>